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(Egypt</w:t>
      </w:r>
      <w:r>
        <w:t xml:space="preserve"> </w:t>
      </w:r>
      <w:r>
        <w:t xml:space="preserve">Cairo)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ahmed.geologist@example.com</w:t>
      </w:r>
      <w:r>
        <w:br/>
      </w:r>
      <w:r>
        <w:rPr>
          <w:bCs/>
          <w:b/>
        </w:rPr>
        <w:t xml:space="preserve">Phone:</w:t>
      </w:r>
      <w:r>
        <w:t xml:space="preserve"> </w:t>
      </w:r>
      <w:r>
        <w:t xml:space="preserve">+20 109 8765 4321</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mapping, mineral resource exploration, and environmental impact assessments. Specialized in the unique geological formations of Egypt Cairo, including the Nile Valley sedimentary basins and the Eastern Desert's metamorphic complexes. Proficient in leveraging advanced geospatial technologies to support sustainable development projects across Egypt. Committed to advancing geological research that aligns with national energy and mineral resource strategies while addressing environmental challenges specific to Cairo and surrounding regions.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Cairo University, Egypt (2008–2012)</w:t>
      </w:r>
    </w:p>
    <w:p>
      <w:pPr>
        <w:numPr>
          <w:ilvl w:val="0"/>
          <w:numId w:val="1001"/>
        </w:numPr>
        <w:pStyle w:val="Compact"/>
      </w:pPr>
      <w:r>
        <w:rPr>
          <w:bCs/>
          <w:b/>
        </w:rPr>
        <w:t xml:space="preserve">Master of Science in Economic Geology</w:t>
      </w:r>
      <w:r>
        <w:t xml:space="preserve">, Alexandria University, Egypt (2013–2016)</w:t>
      </w:r>
    </w:p>
    <w:p>
      <w:pPr>
        <w:numPr>
          <w:ilvl w:val="0"/>
          <w:numId w:val="1001"/>
        </w:numPr>
        <w:pStyle w:val="Compact"/>
      </w:pPr>
      <w:r>
        <w:rPr>
          <w:bCs/>
          <w:b/>
        </w:rPr>
        <w:t xml:space="preserve">PhD in Structural Geology</w:t>
      </w:r>
      <w:r>
        <w:t xml:space="preserve">, National Research Institute of Astronomy and Earth Sciences (NRIAG), Egypt (2017–2021)</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iCs/>
          <w:i/>
        </w:rPr>
        <w:t xml:space="preserve">Egyptian Geological Survey and Mining Authority (EGSMA), Cairo, Egypt</w:t>
      </w:r>
      <w:r>
        <w:br/>
      </w:r>
      <w:r>
        <w:rPr>
          <w:bCs/>
          <w:b/>
        </w:rPr>
        <w:t xml:space="preserve">June 2018 – Present</w:t>
      </w:r>
    </w:p>
    <w:p>
      <w:pPr>
        <w:numPr>
          <w:ilvl w:val="0"/>
          <w:numId w:val="1002"/>
        </w:numPr>
        <w:pStyle w:val="Compact"/>
      </w:pPr>
      <w:r>
        <w:t xml:space="preserve">Lead field campaigns in the Eastern Desert and Sinai Peninsula to identify mineral deposits, including gold, copper, and phosphate resources critical to Egypt's economy.</w:t>
      </w:r>
    </w:p>
    <w:p>
      <w:pPr>
        <w:numPr>
          <w:ilvl w:val="0"/>
          <w:numId w:val="1002"/>
        </w:numPr>
        <w:pStyle w:val="Compact"/>
      </w:pPr>
      <w:r>
        <w:t xml:space="preserve">Developed geological models for sedimentary basins in Cairo's surrounding areas, contributing to hydrocarbon exploration initiatives.</w:t>
      </w:r>
    </w:p>
    <w:p>
      <w:pPr>
        <w:numPr>
          <w:ilvl w:val="0"/>
          <w:numId w:val="1002"/>
        </w:numPr>
        <w:pStyle w:val="Compact"/>
      </w:pPr>
      <w:r>
        <w:t xml:space="preserve">Collaborated with local universities and international agencies on projects funded by the Egyptian Ministry of Petroleum and Mineral Resources.</w:t>
      </w:r>
    </w:p>
    <w:p>
      <w:pPr>
        <w:numPr>
          <w:ilvl w:val="0"/>
          <w:numId w:val="1002"/>
        </w:numPr>
        <w:pStyle w:val="Compact"/>
      </w:pPr>
      <w:r>
        <w:t xml:space="preserve">Published research on fault systems in Cairo's subsurface, enhancing understanding of seismic risks and groundwater flow patterns.</w:t>
      </w:r>
    </w:p>
    <w:bookmarkEnd w:id="23"/>
    <w:bookmarkStart w:id="24" w:name="geologist"/>
    <w:p>
      <w:pPr>
        <w:pStyle w:val="Heading3"/>
      </w:pPr>
      <w:r>
        <w:t xml:space="preserve">Geologist</w:t>
      </w:r>
    </w:p>
    <w:p>
      <w:pPr>
        <w:pStyle w:val="FirstParagraph"/>
      </w:pPr>
      <w:r>
        <w:rPr>
          <w:iCs/>
          <w:i/>
        </w:rPr>
        <w:t xml:space="preserve">Ministry of Agriculture and Land Reclamation, Egypt</w:t>
      </w:r>
      <w:r>
        <w:br/>
      </w:r>
      <w:r>
        <w:rPr>
          <w:bCs/>
          <w:b/>
        </w:rPr>
        <w:t xml:space="preserve">July 2016 – May 2018</w:t>
      </w:r>
    </w:p>
    <w:p>
      <w:pPr>
        <w:numPr>
          <w:ilvl w:val="0"/>
          <w:numId w:val="1003"/>
        </w:numPr>
        <w:pStyle w:val="Compact"/>
      </w:pPr>
      <w:r>
        <w:t xml:space="preserve">Conducted soil and rock analysis to assess land suitability for agricultural expansion in the Nile Delta and Cairo's outskirts.</w:t>
      </w:r>
    </w:p>
    <w:p>
      <w:pPr>
        <w:numPr>
          <w:ilvl w:val="0"/>
          <w:numId w:val="1003"/>
        </w:numPr>
        <w:pStyle w:val="Compact"/>
      </w:pPr>
      <w:r>
        <w:t xml:space="preserve">Provided geological input for infrastructure projects, including the New Administrative Capital, ensuring alignment with regional geology.</w:t>
      </w:r>
    </w:p>
    <w:p>
      <w:pPr>
        <w:numPr>
          <w:ilvl w:val="0"/>
          <w:numId w:val="1003"/>
        </w:numPr>
        <w:pStyle w:val="Compact"/>
      </w:pPr>
      <w:r>
        <w:t xml:space="preserve">Trained junior staff on sedimentological analysis techniques tailored to Egypt's arid environments.</w:t>
      </w:r>
    </w:p>
    <w:bookmarkEnd w:id="24"/>
    <w:bookmarkStart w:id="25" w:name="research-assistant"/>
    <w:p>
      <w:pPr>
        <w:pStyle w:val="Heading3"/>
      </w:pPr>
      <w:r>
        <w:t xml:space="preserve">Research Assistant</w:t>
      </w:r>
    </w:p>
    <w:p>
      <w:pPr>
        <w:pStyle w:val="FirstParagraph"/>
      </w:pPr>
      <w:r>
        <w:rPr>
          <w:iCs/>
          <w:i/>
        </w:rPr>
        <w:t xml:space="preserve">National Research Institute of Astronomy and Earth Sciences (NRIAG), Cairo, Egypt</w:t>
      </w:r>
      <w:r>
        <w:br/>
      </w:r>
      <w:r>
        <w:rPr>
          <w:bCs/>
          <w:b/>
        </w:rPr>
        <w:t xml:space="preserve">August 2014 – June 2016</w:t>
      </w:r>
    </w:p>
    <w:p>
      <w:pPr>
        <w:numPr>
          <w:ilvl w:val="0"/>
          <w:numId w:val="1004"/>
        </w:numPr>
        <w:pStyle w:val="Compact"/>
      </w:pPr>
      <w:r>
        <w:t xml:space="preserve">Participated in a multidisciplinary project to map the geology of the Western Desert, focusing on its role in ancient civilizations and modern resource extraction.</w:t>
      </w:r>
    </w:p>
    <w:p>
      <w:pPr>
        <w:numPr>
          <w:ilvl w:val="0"/>
          <w:numId w:val="1004"/>
        </w:numPr>
        <w:pStyle w:val="Compact"/>
      </w:pPr>
      <w:r>
        <w:t xml:space="preserve">Analyzed core samples from oil exploration wells near Cairo, contributing to the identification of new reservoir zones.</w:t>
      </w:r>
    </w:p>
    <w:bookmarkEnd w:id="25"/>
    <w:bookmarkEnd w:id="26"/>
    <w:bookmarkStart w:id="27" w:name="skills"/>
    <w:p>
      <w:pPr>
        <w:pStyle w:val="Heading2"/>
      </w:pPr>
      <w:r>
        <w:t xml:space="preserve">Skills</w:t>
      </w:r>
    </w:p>
    <w:p>
      <w:pPr>
        <w:numPr>
          <w:ilvl w:val="0"/>
          <w:numId w:val="1005"/>
        </w:numPr>
        <w:pStyle w:val="Compact"/>
      </w:pPr>
      <w:r>
        <w:rPr>
          <w:bCs/>
          <w:b/>
        </w:rPr>
        <w:t xml:space="preserve">Geological Mapping:</w:t>
      </w:r>
      <w:r>
        <w:t xml:space="preserve"> </w:t>
      </w:r>
      <w:r>
        <w:t xml:space="preserve">Proficient in creating detailed maps using ArcGIS and QGIS, with a focus on Egypt Cairo's stratigraphy and tectonic features.</w:t>
      </w:r>
    </w:p>
    <w:p>
      <w:pPr>
        <w:numPr>
          <w:ilvl w:val="0"/>
          <w:numId w:val="1005"/>
        </w:numPr>
        <w:pStyle w:val="Compact"/>
      </w:pPr>
      <w:r>
        <w:rPr>
          <w:bCs/>
          <w:b/>
        </w:rPr>
        <w:t xml:space="preserve">Spatial Analysis:</w:t>
      </w:r>
      <w:r>
        <w:t xml:space="preserve"> </w:t>
      </w:r>
      <w:r>
        <w:t xml:space="preserve">Experienced in remote sensing techniques for mineral exploration and environmental monitoring.</w:t>
      </w:r>
    </w:p>
    <w:p>
      <w:pPr>
        <w:numPr>
          <w:ilvl w:val="0"/>
          <w:numId w:val="1005"/>
        </w:numPr>
        <w:pStyle w:val="Compact"/>
      </w:pPr>
      <w:r>
        <w:rPr>
          <w:bCs/>
          <w:b/>
        </w:rPr>
        <w:t xml:space="preserve">Laboratory Techniques:</w:t>
      </w:r>
      <w:r>
        <w:t xml:space="preserve"> </w:t>
      </w:r>
      <w:r>
        <w:t xml:space="preserve">Skilled in petrographic analysis, XRD, and geochemical testing of rock samples.</w:t>
      </w:r>
    </w:p>
    <w:p>
      <w:pPr>
        <w:numPr>
          <w:ilvl w:val="0"/>
          <w:numId w:val="1005"/>
        </w:numPr>
        <w:pStyle w:val="Compact"/>
      </w:pPr>
      <w:r>
        <w:rPr>
          <w:bCs/>
          <w:b/>
        </w:rPr>
        <w:t xml:space="preserve">Project Management:</w:t>
      </w:r>
      <w:r>
        <w:t xml:space="preserve"> </w:t>
      </w:r>
      <w:r>
        <w:t xml:space="preserve">Led teams of 5–10 researchers on multidisciplinary projects funded by national and international bodies.</w:t>
      </w:r>
    </w:p>
    <w:p>
      <w:pPr>
        <w:numPr>
          <w:ilvl w:val="0"/>
          <w:numId w:val="1005"/>
        </w:numPr>
        <w:pStyle w:val="Compact"/>
      </w:pPr>
      <w:r>
        <w:rPr>
          <w:bCs/>
          <w:b/>
        </w:rPr>
        <w:t xml:space="preserve">Languages:</w:t>
      </w:r>
      <w:r>
        <w:t xml:space="preserve"> </w:t>
      </w:r>
      <w:r>
        <w:t xml:space="preserve">Fluent in Arabic and English; basic knowledge of French (spoken/written).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Geologist License</w:t>
      </w:r>
      <w:r>
        <w:t xml:space="preserve">, Egyptian Society of Geologists (2019)</w:t>
      </w:r>
    </w:p>
    <w:p>
      <w:pPr>
        <w:numPr>
          <w:ilvl w:val="0"/>
          <w:numId w:val="1006"/>
        </w:numPr>
        <w:pStyle w:val="Compact"/>
      </w:pPr>
      <w:r>
        <w:rPr>
          <w:bCs/>
          <w:b/>
        </w:rPr>
        <w:t xml:space="preserve">Advanced Training in GIS for Geologists</w:t>
      </w:r>
      <w:r>
        <w:t xml:space="preserve">, Cairo University (2017)</w:t>
      </w:r>
    </w:p>
    <w:p>
      <w:pPr>
        <w:numPr>
          <w:ilvl w:val="0"/>
          <w:numId w:val="1006"/>
        </w:numPr>
        <w:pStyle w:val="Compact"/>
      </w:pPr>
      <w:r>
        <w:rPr>
          <w:bCs/>
          <w:b/>
        </w:rPr>
        <w:t xml:space="preserve">Environmental Impact Assessment (EIA) Certification</w:t>
      </w:r>
      <w:r>
        <w:t xml:space="preserve">, Ministry of Environment, Egypt (2015)</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"Cairo Subsurface Hydrogeology"</w:t>
      </w:r>
      <w:r>
        <w:t xml:space="preserve">: A study on groundwater resources in Cairo's urban and peri-urban areas, published in the Egyptian Journal of Remote Sensing and Space Sciences (2020).</w:t>
      </w:r>
    </w:p>
    <w:p>
      <w:pPr>
        <w:numPr>
          <w:ilvl w:val="0"/>
          <w:numId w:val="1007"/>
        </w:numPr>
        <w:pStyle w:val="Compact"/>
      </w:pPr>
      <w:r>
        <w:rPr>
          <w:bCs/>
          <w:b/>
        </w:rPr>
        <w:t xml:space="preserve">"Mineral Potential of the Eastern Desert"</w:t>
      </w:r>
      <w:r>
        <w:t xml:space="preserve">: Collaborative project with the British Geological Survey, resulting in a 2019 report on gold and rare earth element prospects.</w:t>
      </w:r>
    </w:p>
    <w:p>
      <w:pPr>
        <w:numPr>
          <w:ilvl w:val="0"/>
          <w:numId w:val="1007"/>
        </w:numPr>
        <w:pStyle w:val="Compact"/>
      </w:pPr>
      <w:r>
        <w:rPr>
          <w:bCs/>
          <w:b/>
        </w:rPr>
        <w:t xml:space="preserve">"Seismic Risk Assessment for Cairo"</w:t>
      </w:r>
      <w:r>
        <w:t xml:space="preserve">: Contributed to a 2021 study analyzing fault lines in the Nile Valley to inform urban planning policies.</w:t>
      </w:r>
    </w:p>
    <w:bookmarkEnd w:id="29"/>
    <w:bookmarkStart w:id="30" w:name="publications-presentations"/>
    <w:p>
      <w:pPr>
        <w:pStyle w:val="Heading2"/>
      </w:pPr>
      <w:r>
        <w:t xml:space="preserve">Publications &amp; Presentations</w:t>
      </w:r>
    </w:p>
    <w:p>
      <w:pPr>
        <w:numPr>
          <w:ilvl w:val="0"/>
          <w:numId w:val="1008"/>
        </w:numPr>
        <w:pStyle w:val="Compact"/>
      </w:pPr>
      <w:r>
        <w:rPr>
          <w:iCs/>
          <w:i/>
        </w:rPr>
        <w:t xml:space="preserve">"Tectonic Evolution of the Eastern Desert: Implications for Mineralization"</w:t>
      </w:r>
      <w:r>
        <w:t xml:space="preserve">, International Journal of Earth Sciences (2021).</w:t>
      </w:r>
    </w:p>
    <w:p>
      <w:pPr>
        <w:numPr>
          <w:ilvl w:val="0"/>
          <w:numId w:val="1008"/>
        </w:numPr>
        <w:pStyle w:val="Compact"/>
      </w:pPr>
      <w:r>
        <w:t xml:space="preserve">Presentation at the 8th Arab Congress of Geology, Cairo, Egypt (2019) on "Modern Techniques in Sedimentary Basin Analysis."</w:t>
      </w:r>
    </w:p>
    <w:p>
      <w:pPr>
        <w:numPr>
          <w:ilvl w:val="0"/>
          <w:numId w:val="1008"/>
        </w:numPr>
        <w:pStyle w:val="Compact"/>
      </w:pPr>
      <w:r>
        <w:t xml:space="preserve">Co-authored a chapter on Egypt's geological heritage in the book "Geological Landmarks of the Middle East" (2020).</w:t>
      </w:r>
    </w:p>
    <w:bookmarkEnd w:id="30"/>
    <w:bookmarkStart w:id="31" w:name="references"/>
    <w:p>
      <w:pPr>
        <w:pStyle w:val="Heading2"/>
      </w:pPr>
      <w:r>
        <w:t xml:space="preserve">References</w:t>
      </w:r>
    </w:p>
    <w:p>
      <w:pPr>
        <w:pStyle w:val="FirstParagraph"/>
      </w:pPr>
      <w:r>
        <w:t xml:space="preserve">Available upon request. Contact: ahmed.geologist@example.com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(Egypt Cairo)</dc:title>
  <dc:creator/>
  <dc:language>en</dc:language>
  <cp:keywords/>
  <dcterms:created xsi:type="dcterms:W3CDTF">2026-07-23T01:54:53Z</dcterms:created>
  <dcterms:modified xsi:type="dcterms:W3CDTF">2026-07-23T01:54:53Z</dcterms:modified>
</cp:coreProperties>
</file>

<file path=docProps/custom.xml><?xml version="1.0" encoding="utf-8"?>
<Properties xmlns="http://schemas.openxmlformats.org/officeDocument/2006/custom-properties" xmlns:vt="http://schemas.openxmlformats.org/officeDocument/2006/docPropsVTypes"/>
</file>