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Geologist</w:t>
      </w:r>
      <w:r>
        <w:t xml:space="preserve"> </w:t>
      </w:r>
      <w:r>
        <w:t xml:space="preserve">in</w:t>
      </w:r>
      <w:r>
        <w:t xml:space="preserve"> </w:t>
      </w:r>
      <w:r>
        <w:t xml:space="preserve">Indonesia</w:t>
      </w:r>
      <w:r>
        <w:t xml:space="preserve"> </w:t>
      </w:r>
      <w:r>
        <w:t xml:space="preserve">Jakarta</w:t>
      </w:r>
    </w:p>
    <w:bookmarkStart w:id="34" w:name="curriculum-vitae"/>
    <w:p>
      <w:pPr>
        <w:pStyle w:val="Heading1"/>
      </w:pPr>
      <w:r>
        <w:t xml:space="preserve">Curriculum Vitae</w:t>
      </w:r>
    </w:p>
    <w:bookmarkStart w:id="33" w:name="geologist-indonesia-jakarta"/>
    <w:p>
      <w:pPr>
        <w:pStyle w:val="Heading2"/>
      </w:pPr>
      <w:r>
        <w:t xml:space="preserve">Geologist | Indonesia Jakarta</w:t>
      </w:r>
    </w:p>
    <w:bookmarkStart w:id="20" w:name="contact-information"/>
    <w:p>
      <w:pPr>
        <w:pStyle w:val="Heading3"/>
      </w:pPr>
      <w:r>
        <w:t xml:space="preserve">Contact Information</w:t>
      </w:r>
    </w:p>
    <w:p>
      <w:pPr>
        <w:pStyle w:val="FirstParagraph"/>
      </w:pPr>
      <w:r>
        <w:rPr>
          <w:bCs/>
          <w:b/>
        </w:rPr>
        <w:t xml:space="preserve">Name:</w:t>
      </w:r>
      <w:r>
        <w:t xml:space="preserve"> </w:t>
      </w:r>
      <w:r>
        <w:t xml:space="preserve">[Your Name]</w:t>
      </w:r>
      <w:r>
        <w:br/>
      </w:r>
      <w:r>
        <w:rPr>
          <w:bCs/>
          <w:b/>
        </w:rPr>
        <w:t xml:space="preserve">Email:</w:t>
      </w:r>
      <w:r>
        <w:t xml:space="preserve"> </w:t>
      </w:r>
      <w:r>
        <w:t xml:space="preserve">[your.email@example.com]</w:t>
      </w:r>
      <w:r>
        <w:br/>
      </w:r>
      <w:r>
        <w:rPr>
          <w:bCs/>
          <w:b/>
        </w:rPr>
        <w:t xml:space="preserve">Phone:</w:t>
      </w:r>
      <w:r>
        <w:t xml:space="preserve"> </w:t>
      </w:r>
      <w:r>
        <w:t xml:space="preserve">+62 812-XXXX-XXXX</w:t>
      </w:r>
      <w:r>
        <w:br/>
      </w:r>
      <w:r>
        <w:rPr>
          <w:bCs/>
          <w:b/>
        </w:rPr>
        <w:t xml:space="preserve">Address:</w:t>
      </w:r>
      <w:r>
        <w:t xml:space="preserve"> </w:t>
      </w:r>
      <w:r>
        <w:t xml:space="preserve">Jakarta, Indonesia</w:t>
      </w:r>
      <w:r>
        <w:br/>
      </w:r>
      <w:r>
        <w:rPr>
          <w:bCs/>
          <w:b/>
        </w:rPr>
        <w:t xml:space="preserve">LinkedIn:</w:t>
      </w:r>
      <w:r>
        <w:t xml:space="preserve"> </w:t>
      </w:r>
      <w:r>
        <w:t xml:space="preserve">linkedin.com/in/yourprofile</w:t>
      </w:r>
    </w:p>
    <w:bookmarkEnd w:id="20"/>
    <w:bookmarkStart w:id="21" w:name="professional-summary"/>
    <w:p>
      <w:pPr>
        <w:pStyle w:val="Heading3"/>
      </w:pPr>
      <w:r>
        <w:t xml:space="preserve">Professional Summary</w:t>
      </w:r>
    </w:p>
    <w:p>
      <w:pPr>
        <w:pStyle w:val="FirstParagraph"/>
      </w:pPr>
      <w:r>
        <w:t xml:space="preserve">A dedicated and experienced Geologist with over [X years] of expertise in geological research, mineral exploration, and environmental assessment. Specialized in the unique geological landscapes of Indonesia Jakarta, focusing on sedimentary basins, volcanic activity, and hydrocarbon reservoirs. Proficient in fieldwork, data analysis using advanced geospatial tools (GIS), and collaboration with multidisciplinary teams to address complex geological challenges. Committed to sustainable resource management and contributing to Indonesia's growing energy sector.</w:t>
      </w:r>
    </w:p>
    <w:bookmarkEnd w:id="21"/>
    <w:bookmarkStart w:id="22" w:name="education"/>
    <w:p>
      <w:pPr>
        <w:pStyle w:val="Heading3"/>
      </w:pPr>
      <w:r>
        <w:t xml:space="preserve">Education</w:t>
      </w:r>
    </w:p>
    <w:p>
      <w:pPr>
        <w:numPr>
          <w:ilvl w:val="0"/>
          <w:numId w:val="1001"/>
        </w:numPr>
        <w:pStyle w:val="Compact"/>
      </w:pPr>
      <w:r>
        <w:rPr>
          <w:bCs/>
          <w:b/>
        </w:rPr>
        <w:t xml:space="preserve">Bachelor of Science in Geology</w:t>
      </w:r>
      <w:r>
        <w:br/>
      </w:r>
      <w:r>
        <w:t xml:space="preserve">Universitas Indonesia, Jakarta</w:t>
      </w:r>
      <w:r>
        <w:br/>
      </w:r>
      <w:r>
        <w:t xml:space="preserve">Graduated: [Year]</w:t>
      </w:r>
    </w:p>
    <w:p>
      <w:pPr>
        <w:numPr>
          <w:ilvl w:val="0"/>
          <w:numId w:val="1001"/>
        </w:numPr>
        <w:pStyle w:val="Compact"/>
      </w:pPr>
      <w:r>
        <w:rPr>
          <w:bCs/>
          <w:b/>
        </w:rPr>
        <w:t xml:space="preserve">Master of Science in Petroleum Geology</w:t>
      </w:r>
      <w:r>
        <w:br/>
      </w:r>
      <w:r>
        <w:t xml:space="preserve">Institut Teknologi Bandung (ITB), Bandung</w:t>
      </w:r>
      <w:r>
        <w:br/>
      </w:r>
      <w:r>
        <w:t xml:space="preserve">Graduated: [Year]</w:t>
      </w:r>
    </w:p>
    <w:p>
      <w:pPr>
        <w:numPr>
          <w:ilvl w:val="0"/>
          <w:numId w:val="1001"/>
        </w:numPr>
        <w:pStyle w:val="Compact"/>
      </w:pPr>
      <w:r>
        <w:rPr>
          <w:bCs/>
          <w:b/>
        </w:rPr>
        <w:t xml:space="preserve">Certification in Geostatistics and Reservoir Modeling</w:t>
      </w:r>
      <w:r>
        <w:br/>
      </w:r>
      <w:r>
        <w:t xml:space="preserve">University of Texas at Austin, USA</w:t>
      </w:r>
      <w:r>
        <w:br/>
      </w:r>
      <w:r>
        <w:t xml:space="preserve">Completed: [Year]</w:t>
      </w:r>
    </w:p>
    <w:bookmarkEnd w:id="22"/>
    <w:bookmarkStart w:id="26" w:name="professional-experience"/>
    <w:p>
      <w:pPr>
        <w:pStyle w:val="Heading3"/>
      </w:pPr>
      <w:r>
        <w:t xml:space="preserve">Professional Experience</w:t>
      </w:r>
    </w:p>
    <w:bookmarkStart w:id="23" w:name="senior-geologist"/>
    <w:p>
      <w:pPr>
        <w:pStyle w:val="Heading4"/>
      </w:pPr>
      <w:r>
        <w:t xml:space="preserve">Senior Geologist</w:t>
      </w:r>
    </w:p>
    <w:p>
      <w:pPr>
        <w:pStyle w:val="FirstParagraph"/>
      </w:pPr>
      <w:r>
        <w:rPr>
          <w:iCs/>
          <w:i/>
        </w:rPr>
        <w:t xml:space="preserve">Pertamina Hulu Indonesia, Jakarta</w:t>
      </w:r>
      <w:r>
        <w:br/>
      </w:r>
      <w:r>
        <w:t xml:space="preserve">[Start Date] – Present</w:t>
      </w:r>
    </w:p>
    <w:p>
      <w:pPr>
        <w:numPr>
          <w:ilvl w:val="0"/>
          <w:numId w:val="1002"/>
        </w:numPr>
        <w:pStyle w:val="Compact"/>
      </w:pPr>
      <w:r>
        <w:t xml:space="preserve">Lead geological investigations for onshore and offshore oil and gas fields in Indonesia Jakarta, including the analysis of seismic data and well logs.</w:t>
      </w:r>
    </w:p>
    <w:p>
      <w:pPr>
        <w:numPr>
          <w:ilvl w:val="0"/>
          <w:numId w:val="1002"/>
        </w:numPr>
        <w:pStyle w:val="Compact"/>
      </w:pPr>
      <w:r>
        <w:t xml:space="preserve">Collaborated with engineers to optimize drilling operations by identifying potential hydrocarbon zones in the Sunda Shelf Basin.</w:t>
      </w:r>
    </w:p>
    <w:p>
      <w:pPr>
        <w:numPr>
          <w:ilvl w:val="0"/>
          <w:numId w:val="1002"/>
        </w:numPr>
        <w:pStyle w:val="Compact"/>
      </w:pPr>
      <w:r>
        <w:t xml:space="preserve">Developed geological models for reservoir characterization, contributing to a 15% increase in exploration efficiency in Jakarta's surrounding regions.</w:t>
      </w:r>
    </w:p>
    <w:p>
      <w:pPr>
        <w:numPr>
          <w:ilvl w:val="0"/>
          <w:numId w:val="1002"/>
        </w:numPr>
        <w:pStyle w:val="Compact"/>
      </w:pPr>
      <w:r>
        <w:t xml:space="preserve">Provided technical guidance on environmental impact assessments (EIAs) for new projects, ensuring compliance with Indonesian regulations.</w:t>
      </w:r>
    </w:p>
    <w:bookmarkEnd w:id="23"/>
    <w:bookmarkStart w:id="24" w:name="geologist"/>
    <w:p>
      <w:pPr>
        <w:pStyle w:val="Heading4"/>
      </w:pPr>
      <w:r>
        <w:t xml:space="preserve">Geologist</w:t>
      </w:r>
    </w:p>
    <w:p>
      <w:pPr>
        <w:pStyle w:val="FirstParagraph"/>
      </w:pPr>
      <w:r>
        <w:rPr>
          <w:iCs/>
          <w:i/>
        </w:rPr>
        <w:t xml:space="preserve">PT. GeoEnergi Indonesia, Jakarta</w:t>
      </w:r>
      <w:r>
        <w:br/>
      </w:r>
      <w:r>
        <w:t xml:space="preserve">[Start Date] – [End Date]</w:t>
      </w:r>
    </w:p>
    <w:p>
      <w:pPr>
        <w:numPr>
          <w:ilvl w:val="0"/>
          <w:numId w:val="1003"/>
        </w:numPr>
        <w:pStyle w:val="Compact"/>
      </w:pPr>
      <w:r>
        <w:t xml:space="preserve">Conducted field surveys and rock sampling in the Java and Sumatra regions, focusing on volcaniclastic deposits and mineralization zones.</w:t>
      </w:r>
    </w:p>
    <w:p>
      <w:pPr>
        <w:numPr>
          <w:ilvl w:val="0"/>
          <w:numId w:val="1003"/>
        </w:numPr>
        <w:pStyle w:val="Compact"/>
      </w:pPr>
      <w:r>
        <w:t xml:space="preserve">Utilized GIS software to map geological structures and identify exploration targets for gold and copper deposits in Jakarta's proximity.</w:t>
      </w:r>
    </w:p>
    <w:p>
      <w:pPr>
        <w:numPr>
          <w:ilvl w:val="0"/>
          <w:numId w:val="1003"/>
        </w:numPr>
        <w:pStyle w:val="Compact"/>
      </w:pPr>
      <w:r>
        <w:t xml:space="preserve">Presented findings to stakeholders, leading to the initiation of two new mining projects in Indonesia Jakarta.</w:t>
      </w:r>
    </w:p>
    <w:bookmarkEnd w:id="24"/>
    <w:bookmarkStart w:id="25" w:name="internship"/>
    <w:p>
      <w:pPr>
        <w:pStyle w:val="Heading4"/>
      </w:pPr>
      <w:r>
        <w:t xml:space="preserve">Internship</w:t>
      </w:r>
    </w:p>
    <w:p>
      <w:pPr>
        <w:pStyle w:val="FirstParagraph"/>
      </w:pPr>
      <w:r>
        <w:rPr>
          <w:iCs/>
          <w:i/>
        </w:rPr>
        <w:t xml:space="preserve">Lembaga Ilmu Pengetahuan Indonesia (LIPI), Jakarta</w:t>
      </w:r>
      <w:r>
        <w:br/>
      </w:r>
      <w:r>
        <w:t xml:space="preserve">[Start Date] – [End Date]</w:t>
      </w:r>
    </w:p>
    <w:p>
      <w:pPr>
        <w:numPr>
          <w:ilvl w:val="0"/>
          <w:numId w:val="1004"/>
        </w:numPr>
        <w:pStyle w:val="Compact"/>
      </w:pPr>
      <w:r>
        <w:t xml:space="preserve">Assisted in the study of Quaternary sediments in Jakarta's coastal areas, contributing to flood risk assessment models.</w:t>
      </w:r>
    </w:p>
    <w:p>
      <w:pPr>
        <w:numPr>
          <w:ilvl w:val="0"/>
          <w:numId w:val="1004"/>
        </w:numPr>
        <w:pStyle w:val="Compact"/>
      </w:pPr>
      <w:r>
        <w:t xml:space="preserve">Supported the development of a geological database for Indonesia's eastern provinces, focusing on tectonic activity.</w:t>
      </w:r>
    </w:p>
    <w:bookmarkEnd w:id="25"/>
    <w:bookmarkEnd w:id="26"/>
    <w:bookmarkStart w:id="27" w:name="technical-skills"/>
    <w:p>
      <w:pPr>
        <w:pStyle w:val="Heading3"/>
      </w:pPr>
      <w:r>
        <w:t xml:space="preserve">Technical Skills</w:t>
      </w:r>
    </w:p>
    <w:p>
      <w:pPr>
        <w:numPr>
          <w:ilvl w:val="0"/>
          <w:numId w:val="1005"/>
        </w:numPr>
        <w:pStyle w:val="Compact"/>
      </w:pPr>
      <w:r>
        <w:rPr>
          <w:bCs/>
          <w:b/>
        </w:rPr>
        <w:t xml:space="preserve">Geological Software:</w:t>
      </w:r>
      <w:r>
        <w:t xml:space="preserve"> </w:t>
      </w:r>
      <w:r>
        <w:t xml:space="preserve">Petrel, ArcGIS, Surfer, MapInfo</w:t>
      </w:r>
    </w:p>
    <w:p>
      <w:pPr>
        <w:numPr>
          <w:ilvl w:val="0"/>
          <w:numId w:val="1005"/>
        </w:numPr>
        <w:pStyle w:val="Compact"/>
      </w:pPr>
      <w:r>
        <w:rPr>
          <w:bCs/>
          <w:b/>
        </w:rPr>
        <w:t xml:space="preserve">Data Analysis:</w:t>
      </w:r>
      <w:r>
        <w:t xml:space="preserve"> </w:t>
      </w:r>
      <w:r>
        <w:t xml:space="preserve">Seismic interpretation, well log analysis (LAS files), and core logging.</w:t>
      </w:r>
    </w:p>
    <w:p>
      <w:pPr>
        <w:numPr>
          <w:ilvl w:val="0"/>
          <w:numId w:val="1005"/>
        </w:numPr>
        <w:pStyle w:val="Compact"/>
      </w:pPr>
      <w:r>
        <w:rPr>
          <w:bCs/>
          <w:b/>
        </w:rPr>
        <w:t xml:space="preserve">Laboratory Techniques:</w:t>
      </w:r>
      <w:r>
        <w:t xml:space="preserve"> </w:t>
      </w:r>
      <w:r>
        <w:t xml:space="preserve">Petrographic analysis, XRF spectrometry for mineral composition.</w:t>
      </w:r>
    </w:p>
    <w:p>
      <w:pPr>
        <w:numPr>
          <w:ilvl w:val="0"/>
          <w:numId w:val="1005"/>
        </w:numPr>
        <w:pStyle w:val="Compact"/>
      </w:pPr>
      <w:r>
        <w:rPr>
          <w:bCs/>
          <w:b/>
        </w:rPr>
        <w:t xml:space="preserve">Fieldwork:</w:t>
      </w:r>
      <w:r>
        <w:t xml:space="preserve"> </w:t>
      </w:r>
      <w:r>
        <w:t xml:space="preserve">Stratigraphic correlation, geological mapping, and subsurface data collection.</w:t>
      </w:r>
    </w:p>
    <w:bookmarkEnd w:id="27"/>
    <w:bookmarkStart w:id="28" w:name="certifications-and-training"/>
    <w:p>
      <w:pPr>
        <w:pStyle w:val="Heading3"/>
      </w:pPr>
      <w:r>
        <w:t xml:space="preserve">Certifications and Training</w:t>
      </w:r>
    </w:p>
    <w:p>
      <w:pPr>
        <w:numPr>
          <w:ilvl w:val="0"/>
          <w:numId w:val="1006"/>
        </w:numPr>
        <w:pStyle w:val="Compact"/>
      </w:pPr>
      <w:r>
        <w:rPr>
          <w:bCs/>
          <w:b/>
        </w:rPr>
        <w:t xml:space="preserve">Professional Geologist License</w:t>
      </w:r>
      <w:r>
        <w:t xml:space="preserve">, Indonesian Association of Geologists (IAG) – [Year]</w:t>
      </w:r>
    </w:p>
    <w:p>
      <w:pPr>
        <w:numPr>
          <w:ilvl w:val="0"/>
          <w:numId w:val="1006"/>
        </w:numPr>
        <w:pStyle w:val="Compact"/>
      </w:pPr>
      <w:r>
        <w:rPr>
          <w:bCs/>
          <w:b/>
        </w:rPr>
        <w:t xml:space="preserve">Advanced Course in Reservoir Engineering</w:t>
      </w:r>
      <w:r>
        <w:t xml:space="preserve">, Stanford University, USA – [Year]</w:t>
      </w:r>
    </w:p>
    <w:p>
      <w:pPr>
        <w:numPr>
          <w:ilvl w:val="0"/>
          <w:numId w:val="1006"/>
        </w:numPr>
        <w:pStyle w:val="Compact"/>
      </w:pPr>
      <w:r>
        <w:rPr>
          <w:bCs/>
          <w:b/>
        </w:rPr>
        <w:t xml:space="preserve">Certified GIS Analyst</w:t>
      </w:r>
      <w:r>
        <w:t xml:space="preserve">, ESRI – [Year]</w:t>
      </w:r>
    </w:p>
    <w:bookmarkEnd w:id="28"/>
    <w:bookmarkStart w:id="29" w:name="languages"/>
    <w:p>
      <w:pPr>
        <w:pStyle w:val="Heading3"/>
      </w:pPr>
      <w:r>
        <w:t xml:space="preserve">Languages</w:t>
      </w:r>
    </w:p>
    <w:p>
      <w:pPr>
        <w:numPr>
          <w:ilvl w:val="0"/>
          <w:numId w:val="1007"/>
        </w:numPr>
        <w:pStyle w:val="Compact"/>
      </w:pPr>
      <w:r>
        <w:t xml:space="preserve">Indonesian (Native)</w:t>
      </w:r>
    </w:p>
    <w:p>
      <w:pPr>
        <w:numPr>
          <w:ilvl w:val="0"/>
          <w:numId w:val="1007"/>
        </w:numPr>
        <w:pStyle w:val="Compact"/>
      </w:pPr>
      <w:r>
        <w:t xml:space="preserve">English (Fluent – reading, writing, speaking)</w:t>
      </w:r>
    </w:p>
    <w:p>
      <w:pPr>
        <w:numPr>
          <w:ilvl w:val="0"/>
          <w:numId w:val="1007"/>
        </w:numPr>
        <w:pStyle w:val="Compact"/>
      </w:pPr>
      <w:r>
        <w:t xml:space="preserve">Chinese (Basic – conversational)</w:t>
      </w:r>
    </w:p>
    <w:bookmarkEnd w:id="29"/>
    <w:bookmarkStart w:id="30" w:name="projects-in-indonesia-jakarta"/>
    <w:p>
      <w:pPr>
        <w:pStyle w:val="Heading3"/>
      </w:pPr>
      <w:r>
        <w:t xml:space="preserve">Projects in Indonesia Jakarta</w:t>
      </w:r>
    </w:p>
    <w:p>
      <w:pPr>
        <w:pStyle w:val="FirstParagraph"/>
      </w:pPr>
      <w:r>
        <w:rPr>
          <w:bCs/>
          <w:b/>
        </w:rPr>
        <w:t xml:space="preserve">Jakarta Sedimentation Study:</w:t>
      </w:r>
      <w:r>
        <w:t xml:space="preserve"> </w:t>
      </w:r>
      <w:r>
        <w:t xml:space="preserve">Led a team to analyze sediment deposition patterns in Jakarta Bay, critical for urban planning and flood mitigation.</w:t>
      </w:r>
    </w:p>
    <w:p>
      <w:pPr>
        <w:pStyle w:val="BodyText"/>
      </w:pPr>
      <w:r>
        <w:rPr>
          <w:bCs/>
          <w:b/>
        </w:rPr>
        <w:t xml:space="preserve">Kalimantan Mineral Exploration:</w:t>
      </w:r>
      <w:r>
        <w:t xml:space="preserve"> </w:t>
      </w:r>
      <w:r>
        <w:t xml:space="preserve">Identified high-potential areas for nickel and cobalt deposits using remote sensing data, supporting Indonesia's renewable energy initiatives.</w:t>
      </w:r>
    </w:p>
    <w:p>
      <w:pPr>
        <w:pStyle w:val="BodyText"/>
      </w:pPr>
      <w:r>
        <w:rPr>
          <w:bCs/>
          <w:b/>
        </w:rPr>
        <w:t xml:space="preserve">Volcanic Risk Assessment:</w:t>
      </w:r>
      <w:r>
        <w:t xml:space="preserve"> </w:t>
      </w:r>
      <w:r>
        <w:t xml:space="preserve">Collaborated with the Indonesian Center for Volcanology and Geological Hazard Mitigation (CVGHM) to assess eruption risks in Jakarta's volcanic zones.</w:t>
      </w:r>
    </w:p>
    <w:bookmarkEnd w:id="30"/>
    <w:bookmarkStart w:id="31" w:name="professional-affiliations"/>
    <w:p>
      <w:pPr>
        <w:pStyle w:val="Heading3"/>
      </w:pPr>
      <w:r>
        <w:t xml:space="preserve">Professional Affiliations</w:t>
      </w:r>
    </w:p>
    <w:p>
      <w:pPr>
        <w:numPr>
          <w:ilvl w:val="0"/>
          <w:numId w:val="1008"/>
        </w:numPr>
        <w:pStyle w:val="Compact"/>
      </w:pPr>
      <w:r>
        <w:t xml:space="preserve">Indonesian Association of Geologists (IAG)</w:t>
      </w:r>
    </w:p>
    <w:p>
      <w:pPr>
        <w:numPr>
          <w:ilvl w:val="0"/>
          <w:numId w:val="1008"/>
        </w:numPr>
        <w:pStyle w:val="Compact"/>
      </w:pPr>
      <w:r>
        <w:t xml:space="preserve">Society of Economic Geologists (SEG)</w:t>
      </w:r>
    </w:p>
    <w:p>
      <w:pPr>
        <w:numPr>
          <w:ilvl w:val="0"/>
          <w:numId w:val="1008"/>
        </w:numPr>
        <w:pStyle w:val="Compact"/>
      </w:pPr>
      <w:r>
        <w:t xml:space="preserve">American Association of Petroleum Geologists (AAPG)</w:t>
      </w:r>
    </w:p>
    <w:bookmarkEnd w:id="31"/>
    <w:bookmarkStart w:id="32" w:name="references"/>
    <w:p>
      <w:pPr>
        <w:pStyle w:val="Heading3"/>
      </w:pPr>
      <w:r>
        <w:t xml:space="preserve">References</w:t>
      </w:r>
    </w:p>
    <w:p>
      <w:pPr>
        <w:pStyle w:val="FirstParagraph"/>
      </w:pPr>
      <w:r>
        <w:t xml:space="preserve">Available upon request. Contact [Your Name] at [your.email@example.com] or +62 812-XXXX-XXXX.</w:t>
      </w:r>
    </w:p>
    <w:bookmarkEnd w:id="32"/>
    <w:bookmarkEnd w:id="33"/>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Geologist in Indonesia Jakarta</dc:title>
  <dc:creator/>
  <dc:language>en</dc:language>
  <cp:keywords/>
  <dcterms:created xsi:type="dcterms:W3CDTF">2025-12-03T22:25:25Z</dcterms:created>
  <dcterms:modified xsi:type="dcterms:W3CDTF">2025-12-03T22:25:25Z</dcterms:modified>
</cp:coreProperties>
</file>

<file path=docProps/custom.xml><?xml version="1.0" encoding="utf-8"?>
<Properties xmlns="http://schemas.openxmlformats.org/officeDocument/2006/custom-properties" xmlns:vt="http://schemas.openxmlformats.org/officeDocument/2006/docPropsVTypes"/>
</file>