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Pakistan</w:t>
      </w:r>
      <w:r>
        <w:t xml:space="preserve"> </w:t>
      </w:r>
      <w:r>
        <w:t xml:space="preserve">Karachi</w:t>
      </w:r>
    </w:p>
    <w:bookmarkStart w:id="34" w:name="curriculum-vitae"/>
    <w:p>
      <w:pPr>
        <w:pStyle w:val="Heading1"/>
      </w:pPr>
      <w:r>
        <w:t xml:space="preserve">Curriculum Vitae</w:t>
      </w:r>
    </w:p>
    <w:bookmarkStart w:id="33" w:name="X6cd4d6262250529152ee049ab14561320abc64a"/>
    <w:p>
      <w:pPr>
        <w:pStyle w:val="Heading2"/>
      </w:pPr>
      <w:r>
        <w:t xml:space="preserve">Geologist Specializing in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ayesha.khan.geologist@gmail.com</w:t>
      </w:r>
      <w:r>
        <w:br/>
      </w:r>
      <w:r>
        <w:rPr>
          <w:bCs/>
          <w:b/>
        </w:rPr>
        <w:t xml:space="preserve">Phone:</w:t>
      </w:r>
      <w:r>
        <w:t xml:space="preserve"> </w:t>
      </w:r>
      <w:r>
        <w:t xml:space="preserve">+92 300 1234567</w:t>
      </w:r>
      <w:r>
        <w:br/>
      </w:r>
      <w:r>
        <w:rPr>
          <w:bCs/>
          <w:b/>
        </w:rPr>
        <w:t xml:space="preserve">Address:</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mapping, mineral exploration, and environmental assessments. Specialized in the unique geological landscapes of Pakistan Karachi and surrounding regions. Committed to advancing sustainable resource management while addressing the challenges of urban development, water scarcity, and natural hazards in one of Pakistan's most dynamic cities.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of Karachi, Pakistan (2008–2011)</w:t>
      </w:r>
      <w:r>
        <w:br/>
      </w:r>
      <w:r>
        <w:t xml:space="preserve">Graduated with distinction, focusing on sedimentary geology and regional tectonics.</w:t>
      </w:r>
    </w:p>
    <w:p>
      <w:pPr>
        <w:numPr>
          <w:ilvl w:val="0"/>
          <w:numId w:val="1001"/>
        </w:numPr>
        <w:pStyle w:val="Compact"/>
      </w:pPr>
      <w:r>
        <w:rPr>
          <w:bCs/>
          <w:b/>
        </w:rPr>
        <w:t xml:space="preserve">Masters in Geology</w:t>
      </w:r>
      <w:r>
        <w:t xml:space="preserve">, Quaid-i-Azam University, Islamabad, Pakistan (2011–2013)</w:t>
      </w:r>
      <w:r>
        <w:br/>
      </w:r>
      <w:r>
        <w:t xml:space="preserve">Specialized in petrology and geochemical analysis of igneous rocks from the Indus Basin.</w:t>
      </w:r>
    </w:p>
    <w:p>
      <w:pPr>
        <w:numPr>
          <w:ilvl w:val="0"/>
          <w:numId w:val="1001"/>
        </w:numPr>
        <w:pStyle w:val="Compact"/>
      </w:pPr>
      <w:r>
        <w:rPr>
          <w:bCs/>
          <w:b/>
        </w:rPr>
        <w:t xml:space="preserve">PhD in Environmental Geology</w:t>
      </w:r>
      <w:r>
        <w:t xml:space="preserve">, Institute of Earth Sciences, University of Karachi (2013–2017)</w:t>
      </w:r>
      <w:r>
        <w:br/>
      </w:r>
      <w:r>
        <w:t xml:space="preserve">Research focused on hydrogeological studies of Karachi’s coastal aquifers and their vulnerability to salinity intrusion.</w:t>
      </w:r>
    </w:p>
    <w:bookmarkEnd w:id="22"/>
    <w:bookmarkStart w:id="26" w:name="professional-experience"/>
    <w:p>
      <w:pPr>
        <w:pStyle w:val="Heading3"/>
      </w:pPr>
      <w:r>
        <w:t xml:space="preserve">Professional Experience</w:t>
      </w:r>
    </w:p>
    <w:bookmarkStart w:id="23" w:name="X311cc956ba52eca70a3b4a028c471a89630f846"/>
    <w:p>
      <w:pPr>
        <w:pStyle w:val="Heading4"/>
      </w:pPr>
      <w:r>
        <w:rPr>
          <w:bCs/>
          <w:b/>
        </w:rPr>
        <w:t xml:space="preserve">Senior Geologist</w:t>
      </w:r>
      <w:r>
        <w:t xml:space="preserve">, Geological Survey of Pakistan (GSP), Karachi Office (2017–Present)</w:t>
      </w:r>
    </w:p>
    <w:p>
      <w:pPr>
        <w:pStyle w:val="FirstParagraph"/>
      </w:pPr>
      <w:r>
        <w:t xml:space="preserve">Leading field surveys and data analysis for the National Mineral Inventory Project, focusing on the Precambrian granites of Sindh Province. Collaborated with local industries to identify economically viable mineral deposits while ensuring compliance with environmental regulations in Pakistan Karachi.</w:t>
      </w:r>
    </w:p>
    <w:bookmarkEnd w:id="23"/>
    <w:bookmarkStart w:id="24" w:name="X7ffae9dafb7b6d326a93b0f720f91496f12a20c"/>
    <w:p>
      <w:pPr>
        <w:pStyle w:val="Heading4"/>
      </w:pPr>
      <w:r>
        <w:rPr>
          <w:bCs/>
          <w:b/>
        </w:rPr>
        <w:t xml:space="preserve">Geologist</w:t>
      </w:r>
      <w:r>
        <w:t xml:space="preserve">, Pakistan Petroleum Limited (PPL), Karachi (2013–2017)</w:t>
      </w:r>
    </w:p>
    <w:p>
      <w:pPr>
        <w:pStyle w:val="FirstParagraph"/>
      </w:pPr>
      <w:r>
        <w:t xml:space="preserve">Conducted seismic interpretation and well-log analysis to assess hydrocarbon potential in the Indus Basin. Contributed to the development of 3D geological models for oil and gas exploration, directly supporting Karachi’s energy infrastructure needs.</w:t>
      </w:r>
    </w:p>
    <w:bookmarkEnd w:id="24"/>
    <w:bookmarkStart w:id="25" w:name="X21b514f4bb47c6075d204ec6c2116b345eb0aa5"/>
    <w:p>
      <w:pPr>
        <w:pStyle w:val="Heading4"/>
      </w:pPr>
      <w:r>
        <w:rPr>
          <w:bCs/>
          <w:b/>
        </w:rPr>
        <w:t xml:space="preserve">Research Assistant</w:t>
      </w:r>
      <w:r>
        <w:t xml:space="preserve">, University of Karachi (2011–2013)</w:t>
      </w:r>
    </w:p>
    <w:p>
      <w:pPr>
        <w:pStyle w:val="FirstParagraph"/>
      </w:pPr>
      <w:r>
        <w:t xml:space="preserve">Assisted in grant-funded research on the geochemistry of sedimentary rocks in the Thar Desert. Published findings in peer-reviewed journals, highlighting implications for mineral resource assessment in arid regions of Pakistan.</w:t>
      </w:r>
    </w:p>
    <w:bookmarkEnd w:id="25"/>
    <w:bookmarkEnd w:id="26"/>
    <w:bookmarkStart w:id="27" w:name="skills"/>
    <w:p>
      <w:pPr>
        <w:pStyle w:val="Heading3"/>
      </w:pPr>
      <w:r>
        <w:t xml:space="preserve">Skills</w:t>
      </w:r>
    </w:p>
    <w:p>
      <w:pPr>
        <w:numPr>
          <w:ilvl w:val="0"/>
          <w:numId w:val="1002"/>
        </w:numPr>
        <w:pStyle w:val="Compact"/>
      </w:pPr>
      <w:r>
        <w:t xml:space="preserve">Geological mapping and remote sensing analysis (ArcGIS, ENVI)</w:t>
      </w:r>
    </w:p>
    <w:p>
      <w:pPr>
        <w:numPr>
          <w:ilvl w:val="0"/>
          <w:numId w:val="1002"/>
        </w:numPr>
        <w:pStyle w:val="Compact"/>
      </w:pPr>
      <w:r>
        <w:t xml:space="preserve">Mineral and hydrocarbon exploration techniques</w:t>
      </w:r>
    </w:p>
    <w:p>
      <w:pPr>
        <w:numPr>
          <w:ilvl w:val="0"/>
          <w:numId w:val="1002"/>
        </w:numPr>
        <w:pStyle w:val="Compact"/>
      </w:pPr>
      <w:r>
        <w:t xml:space="preserve">Hydrogeological modeling for water resource management in urban areas like Karachi</w:t>
      </w:r>
    </w:p>
    <w:p>
      <w:pPr>
        <w:numPr>
          <w:ilvl w:val="0"/>
          <w:numId w:val="1002"/>
        </w:numPr>
        <w:pStyle w:val="Compact"/>
      </w:pPr>
      <w:r>
        <w:t xml:space="preserve">Environmental impact assessment (EIA) for infrastructure projects in Pakistan</w:t>
      </w:r>
    </w:p>
    <w:p>
      <w:pPr>
        <w:numPr>
          <w:ilvl w:val="0"/>
          <w:numId w:val="1002"/>
        </w:numPr>
        <w:pStyle w:val="Compact"/>
      </w:pPr>
      <w:r>
        <w:t xml:space="preserve">Expertise in petrographic analysis and XRF/XRD techniques</w:t>
      </w:r>
    </w:p>
    <w:p>
      <w:pPr>
        <w:numPr>
          <w:ilvl w:val="0"/>
          <w:numId w:val="1002"/>
        </w:numPr>
        <w:pStyle w:val="Compact"/>
      </w:pPr>
      <w:r>
        <w:t xml:space="preserve">Proficient in Urdu, English, and basic knowledge of Pashto/Sindhi</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GIS Certification</w:t>
      </w:r>
      <w:r>
        <w:t xml:space="preserve">, Environmental Systems Research Institute (ESRI), 2015</w:t>
      </w:r>
    </w:p>
    <w:p>
      <w:pPr>
        <w:numPr>
          <w:ilvl w:val="0"/>
          <w:numId w:val="1003"/>
        </w:numPr>
        <w:pStyle w:val="Compact"/>
      </w:pPr>
      <w:r>
        <w:rPr>
          <w:bCs/>
          <w:b/>
        </w:rPr>
        <w:t xml:space="preserve">Professional Development Program in Geology</w:t>
      </w:r>
      <w:r>
        <w:t xml:space="preserve">, Pakistan Council of Scientific and Industrial Research (PCSIR), 2016</w:t>
      </w:r>
    </w:p>
    <w:p>
      <w:pPr>
        <w:numPr>
          <w:ilvl w:val="0"/>
          <w:numId w:val="1003"/>
        </w:numPr>
        <w:pStyle w:val="Compact"/>
      </w:pPr>
      <w:r>
        <w:rPr>
          <w:bCs/>
          <w:b/>
        </w:rPr>
        <w:t xml:space="preserve">Certified Hydrogeologist</w:t>
      </w:r>
      <w:r>
        <w:t xml:space="preserve">, International Association of Hydrogeologists (IAH), 2018</w:t>
      </w:r>
    </w:p>
    <w:bookmarkEnd w:id="28"/>
    <w:bookmarkStart w:id="29" w:name="projects-and-research-experience"/>
    <w:p>
      <w:pPr>
        <w:pStyle w:val="Heading3"/>
      </w:pPr>
      <w:r>
        <w:t xml:space="preserve">Projects and Research Experience</w:t>
      </w:r>
    </w:p>
    <w:p>
      <w:pPr>
        <w:pStyle w:val="FirstParagraph"/>
      </w:pPr>
      <w:r>
        <w:rPr>
          <w:bCs/>
          <w:b/>
        </w:rPr>
        <w:t xml:space="preserve">Hydrogeological Assessment of Karachi’s Coastal Aquifers (2019–2021)</w:t>
      </w:r>
      <w:r>
        <w:br/>
      </w:r>
      <w:r>
        <w:t xml:space="preserve">Mapped groundwater flow systems and analyzed salinity trends in the Arabian Sea coastal region. Provided recommendations to the Government of Sindh for sustainable water management strategies in Pakistan Karachi.</w:t>
      </w:r>
    </w:p>
    <w:p>
      <w:pPr>
        <w:pStyle w:val="BodyText"/>
      </w:pPr>
      <w:r>
        <w:rPr>
          <w:bCs/>
          <w:b/>
        </w:rPr>
        <w:t xml:space="preserve">Mineral Resource Potential Mapping of Sindh Province (2015–2017)</w:t>
      </w:r>
      <w:r>
        <w:br/>
      </w:r>
      <w:r>
        <w:t xml:space="preserve">Produced detailed geological maps identifying areas with high potential for limestone, gypsum, and phosphate deposits. Collaborated with local mining companies to align exploration activities with national development goals.</w:t>
      </w:r>
    </w:p>
    <w:p>
      <w:pPr>
        <w:pStyle w:val="BodyText"/>
      </w:pPr>
      <w:r>
        <w:rPr>
          <w:bCs/>
          <w:b/>
        </w:rPr>
        <w:t xml:space="preserve">Earthquake Risk Mitigation in Karachi (2020)</w:t>
      </w:r>
      <w:r>
        <w:br/>
      </w:r>
      <w:r>
        <w:t xml:space="preserve">Assessed seismic hazards in urban zones using geological data. Published a report titled "Seismic Vulnerability of Karachi: A Geologist’s Perspective" to inform policymakers and planners.</w:t>
      </w:r>
    </w:p>
    <w:bookmarkEnd w:id="29"/>
    <w:bookmarkStart w:id="30" w:name="publications"/>
    <w:p>
      <w:pPr>
        <w:pStyle w:val="Heading3"/>
      </w:pPr>
      <w:r>
        <w:t xml:space="preserve">Publications</w:t>
      </w:r>
    </w:p>
    <w:p>
      <w:pPr>
        <w:numPr>
          <w:ilvl w:val="0"/>
          <w:numId w:val="1004"/>
        </w:numPr>
        <w:pStyle w:val="Compact"/>
      </w:pPr>
      <w:r>
        <w:t xml:space="preserve">Khan, A. (2020). "Salinity Intrusion in Karachi’s Coastal Aquifers: Causes and Mitigation Strategies." *Journal of Pakistan Geological Society*, 45(2), 112-125.</w:t>
      </w:r>
    </w:p>
    <w:p>
      <w:pPr>
        <w:numPr>
          <w:ilvl w:val="0"/>
          <w:numId w:val="1004"/>
        </w:numPr>
        <w:pStyle w:val="Compact"/>
      </w:pPr>
      <w:r>
        <w:t xml:space="preserve">Khan, A., &amp; Ahmed, S. (2018). "Geochemical Analysis of Thar Desert Sediments: Implications for Mineral Exploration." *Pakistan Journal of Earth Sciences*, 39(4), 78-90.</w:t>
      </w:r>
    </w:p>
    <w:bookmarkEnd w:id="30"/>
    <w:bookmarkStart w:id="31" w:name="languages"/>
    <w:p>
      <w:pPr>
        <w:pStyle w:val="Heading3"/>
      </w:pPr>
      <w:r>
        <w:t xml:space="preserve">Languages</w:t>
      </w:r>
    </w:p>
    <w:p>
      <w:pPr>
        <w:pStyle w:val="FirstParagraph"/>
      </w:pPr>
      <w:r>
        <w:t xml:space="preserve">Urdu (Native), English (Fluent), Pashto (Basic)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Curriculum Vitae - Geologist in Pakistan Karachi</w:t>
      </w:r>
    </w:p>
    <w:p>
      <w:pPr>
        <w:pStyle w:val="BodyText"/>
      </w:pPr>
      <w:r>
        <w:t xml:space="preserve">This document reflects the professional journey of a geologist dedicated to advancing geological science and sustainable development in Pakistan, particularly in the bustling metropolis of Karachi.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Pakistan Karachi</dc:title>
  <dc:creator/>
  <dc:language>en</dc:language>
  <cp:keywords/>
  <dcterms:created xsi:type="dcterms:W3CDTF">2025-12-03T11:38:25Z</dcterms:created>
  <dcterms:modified xsi:type="dcterms:W3CDTF">2025-12-03T11:38:25Z</dcterms:modified>
</cp:coreProperties>
</file>

<file path=docProps/custom.xml><?xml version="1.0" encoding="utf-8"?>
<Properties xmlns="http://schemas.openxmlformats.org/officeDocument/2006/custom-properties" xmlns:vt="http://schemas.openxmlformats.org/officeDocument/2006/docPropsVTypes"/>
</file>