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geologist-peru-lima"/>
    <w:p>
      <w:pPr>
        <w:pStyle w:val="Heading2"/>
      </w:pPr>
      <w:r>
        <w:t xml:space="preserve">Geologist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juan.mendoza@geologia.pe</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Av. La Mar 123, Miraflores, Lima, Peru</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exploration, mineral resource assessment, and environmental impact analysis. Specialized in the unique geological formations of Peru Lima and surrounding regions. Proficient in conducting field surveys, interpreting geophysical data, and providing sustainable solutions for mining operations. Committed to advancing the understanding of Peru's rich natural resources while adhering to local regulations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Universidad Nacional Mayor de San Marcos, Lima, Peru (2010–2014)</w:t>
      </w:r>
    </w:p>
    <w:p>
      <w:pPr>
        <w:numPr>
          <w:ilvl w:val="0"/>
          <w:numId w:val="1001"/>
        </w:numPr>
        <w:pStyle w:val="Compact"/>
      </w:pPr>
      <w:r>
        <w:rPr>
          <w:bCs/>
          <w:b/>
        </w:rPr>
        <w:t xml:space="preserve">Master of Science in Economic Geology</w:t>
      </w:r>
      <w:r>
        <w:t xml:space="preserve">, Universidad del Pacifico, Lima, Peru (2015–2017)</w:t>
      </w:r>
    </w:p>
    <w:p>
      <w:pPr>
        <w:numPr>
          <w:ilvl w:val="0"/>
          <w:numId w:val="1001"/>
        </w:numPr>
        <w:pStyle w:val="Compact"/>
      </w:pPr>
      <w:r>
        <w:rPr>
          <w:bCs/>
          <w:b/>
        </w:rPr>
        <w:t xml:space="preserve">Certification in GIS and Remote Sensing for Geologists</w:t>
      </w:r>
      <w:r>
        <w:t xml:space="preserve">, Instituto de Investigaciones Geológicas, Peru (2018)</w:t>
      </w:r>
    </w:p>
    <w:bookmarkEnd w:id="22"/>
    <w:bookmarkStart w:id="23" w:name="professional-experience"/>
    <w:p>
      <w:pPr>
        <w:pStyle w:val="Heading3"/>
      </w:pPr>
      <w:r>
        <w:t xml:space="preserve">Professional Experience</w:t>
      </w:r>
    </w:p>
    <w:p>
      <w:pPr>
        <w:pStyle w:val="FirstParagraph"/>
      </w:pPr>
      <w:r>
        <w:rPr>
          <w:bCs/>
          <w:b/>
        </w:rPr>
        <w:t xml:space="preserve">Senior Geologist</w:t>
      </w:r>
      <w:r>
        <w:br/>
      </w:r>
      <w:r>
        <w:rPr>
          <w:iCs/>
          <w:i/>
        </w:rPr>
        <w:t xml:space="preserve">Minera Perú S.A., Lima, Peru</w:t>
      </w:r>
      <w:r>
        <w:br/>
      </w:r>
      <w:r>
        <w:rPr>
          <w:iCs/>
          <w:i/>
        </w:rPr>
        <w:t xml:space="preserve">January 2019 – Present</w:t>
      </w:r>
    </w:p>
    <w:p>
      <w:pPr>
        <w:numPr>
          <w:ilvl w:val="0"/>
          <w:numId w:val="1002"/>
        </w:numPr>
        <w:pStyle w:val="Compact"/>
      </w:pPr>
      <w:r>
        <w:t xml:space="preserve">Lead geological surveys for copper and gold deposits in the Andean region of Peru.</w:t>
      </w:r>
    </w:p>
    <w:p>
      <w:pPr>
        <w:numPr>
          <w:ilvl w:val="0"/>
          <w:numId w:val="1002"/>
        </w:numPr>
        <w:pStyle w:val="Compact"/>
      </w:pPr>
      <w:r>
        <w:t xml:space="preserve">Collaborated with international teams to integrate geophysical and geochemical data for resource estimation.</w:t>
      </w:r>
    </w:p>
    <w:p>
      <w:pPr>
        <w:numPr>
          <w:ilvl w:val="0"/>
          <w:numId w:val="1002"/>
        </w:numPr>
        <w:pStyle w:val="Compact"/>
      </w:pPr>
      <w:r>
        <w:t xml:space="preserve">Prepared detailed reports on mineral reserves, ensuring compliance with local environmental laws in Lima.</w:t>
      </w:r>
    </w:p>
    <w:p>
      <w:pPr>
        <w:numPr>
          <w:ilvl w:val="0"/>
          <w:numId w:val="1002"/>
        </w:numPr>
        <w:pStyle w:val="Compact"/>
      </w:pPr>
      <w:r>
        <w:t xml:space="preserve">Provided technical guidance to junior geologists during field operations in the Ica and Arequipa regions.</w:t>
      </w:r>
    </w:p>
    <w:p>
      <w:pPr>
        <w:pStyle w:val="FirstParagraph"/>
      </w:pPr>
      <w:r>
        <w:rPr>
          <w:bCs/>
          <w:b/>
        </w:rPr>
        <w:t xml:space="preserve">Junior Geologist</w:t>
      </w:r>
      <w:r>
        <w:br/>
      </w:r>
      <w:r>
        <w:rPr>
          <w:iCs/>
          <w:i/>
        </w:rPr>
        <w:t xml:space="preserve">Cia. Minera Antamina S.A., Lima, Peru</w:t>
      </w:r>
      <w:r>
        <w:br/>
      </w:r>
      <w:r>
        <w:rPr>
          <w:iCs/>
          <w:i/>
        </w:rPr>
        <w:t xml:space="preserve">June 2014 – December 2018</w:t>
      </w:r>
    </w:p>
    <w:p>
      <w:pPr>
        <w:numPr>
          <w:ilvl w:val="0"/>
          <w:numId w:val="1003"/>
        </w:numPr>
        <w:pStyle w:val="Compact"/>
      </w:pPr>
      <w:r>
        <w:t xml:space="preserve">Assisted in the exploration of polymetallic deposits in the central Andes, contributing to the identification of new ore zones.</w:t>
      </w:r>
    </w:p>
    <w:p>
      <w:pPr>
        <w:numPr>
          <w:ilvl w:val="0"/>
          <w:numId w:val="1003"/>
        </w:numPr>
        <w:pStyle w:val="Compact"/>
      </w:pPr>
      <w:r>
        <w:t xml:space="preserve">Conducted core logging and sample analysis to support mining operations in the Ancash region.</w:t>
      </w:r>
    </w:p>
    <w:p>
      <w:pPr>
        <w:numPr>
          <w:ilvl w:val="0"/>
          <w:numId w:val="1003"/>
        </w:numPr>
        <w:pStyle w:val="Compact"/>
      </w:pPr>
      <w:r>
        <w:t xml:space="preserve">Developed GIS maps for geological structures, enhancing data visualization for project planning.</w:t>
      </w:r>
    </w:p>
    <w:p>
      <w:pPr>
        <w:numPr>
          <w:ilvl w:val="0"/>
          <w:numId w:val="1003"/>
        </w:numPr>
        <w:pStyle w:val="Compact"/>
      </w:pPr>
      <w:r>
        <w:t xml:space="preserve">Participated in environmental impact assessments for mine expansions, focusing on Lima's regulatory requirements.</w:t>
      </w:r>
    </w:p>
    <w:p>
      <w:pPr>
        <w:pStyle w:val="FirstParagraph"/>
      </w:pPr>
      <w:r>
        <w:rPr>
          <w:bCs/>
          <w:b/>
        </w:rPr>
        <w:t xml:space="preserve">Internship</w:t>
      </w:r>
      <w:r>
        <w:br/>
      </w:r>
      <w:r>
        <w:rPr>
          <w:iCs/>
          <w:i/>
        </w:rPr>
        <w:t xml:space="preserve">Instituto Geológico Minero y Metalúrgico (INGEMMET), Lima, Peru</w:t>
      </w:r>
      <w:r>
        <w:br/>
      </w:r>
      <w:r>
        <w:rPr>
          <w:iCs/>
          <w:i/>
        </w:rPr>
        <w:t xml:space="preserve">July 2013 – August 2013</w:t>
      </w:r>
    </w:p>
    <w:p>
      <w:pPr>
        <w:numPr>
          <w:ilvl w:val="0"/>
          <w:numId w:val="1004"/>
        </w:numPr>
        <w:pStyle w:val="Compact"/>
      </w:pPr>
      <w:r>
        <w:t xml:space="preserve">Supported geological mapping projects in the coastal and Andean regions of Peru.</w:t>
      </w:r>
    </w:p>
    <w:p>
      <w:pPr>
        <w:numPr>
          <w:ilvl w:val="0"/>
          <w:numId w:val="1004"/>
        </w:numPr>
        <w:pStyle w:val="Compact"/>
      </w:pPr>
      <w:r>
        <w:t xml:space="preserve">Assisted in the compilation of mineral resource databases for Lima's urban development planning.</w:t>
      </w:r>
    </w:p>
    <w:p>
      <w:pPr>
        <w:numPr>
          <w:ilvl w:val="0"/>
          <w:numId w:val="1004"/>
        </w:numPr>
        <w:pStyle w:val="Compact"/>
      </w:pPr>
      <w:r>
        <w:t xml:space="preserve">Gained hands-on experience with field equipment and laboratory analysis techniques.</w:t>
      </w:r>
    </w:p>
    <w:bookmarkEnd w:id="23"/>
    <w:bookmarkStart w:id="24" w:name="technical-skills"/>
    <w:p>
      <w:pPr>
        <w:pStyle w:val="Heading3"/>
      </w:pPr>
      <w:r>
        <w:t xml:space="preserve">Technical Skills</w:t>
      </w:r>
    </w:p>
    <w:p>
      <w:pPr>
        <w:numPr>
          <w:ilvl w:val="0"/>
          <w:numId w:val="1005"/>
        </w:numPr>
        <w:pStyle w:val="Compact"/>
      </w:pPr>
      <w:r>
        <w:rPr>
          <w:bCs/>
          <w:b/>
        </w:rPr>
        <w:t xml:space="preserve">Geological Surveying:</w:t>
      </w:r>
      <w:r>
        <w:t xml:space="preserve"> </w:t>
      </w:r>
      <w:r>
        <w:t xml:space="preserve">Proficient in field mapping, core logging, and structural analysis.</w:t>
      </w:r>
    </w:p>
    <w:p>
      <w:pPr>
        <w:numPr>
          <w:ilvl w:val="0"/>
          <w:numId w:val="1005"/>
        </w:numPr>
        <w:pStyle w:val="Compact"/>
      </w:pPr>
      <w:r>
        <w:rPr>
          <w:bCs/>
          <w:b/>
        </w:rPr>
        <w:t xml:space="preserve">Data Analysis:</w:t>
      </w:r>
      <w:r>
        <w:t xml:space="preserve"> </w:t>
      </w:r>
      <w:r>
        <w:t xml:space="preserve">Skilled in using GeoVista, MapInfo, and ArcGIS for spatial data interpretation.</w:t>
      </w:r>
    </w:p>
    <w:p>
      <w:pPr>
        <w:numPr>
          <w:ilvl w:val="0"/>
          <w:numId w:val="1005"/>
        </w:numPr>
        <w:pStyle w:val="Compact"/>
      </w:pPr>
      <w:r>
        <w:rPr>
          <w:bCs/>
          <w:b/>
        </w:rPr>
        <w:t xml:space="preserve">Laboratory Techniques:</w:t>
      </w:r>
      <w:r>
        <w:t xml:space="preserve"> </w:t>
      </w:r>
      <w:r>
        <w:t xml:space="preserve">Experienced in petrographic analysis, XRF spectroscopy, and mineral identification.</w:t>
      </w:r>
    </w:p>
    <w:p>
      <w:pPr>
        <w:numPr>
          <w:ilvl w:val="0"/>
          <w:numId w:val="1005"/>
        </w:numPr>
        <w:pStyle w:val="Compact"/>
      </w:pPr>
      <w:r>
        <w:rPr>
          <w:bCs/>
          <w:b/>
        </w:rPr>
        <w:t xml:space="preserve">Environmental Compliance:</w:t>
      </w:r>
      <w:r>
        <w:t xml:space="preserve"> </w:t>
      </w:r>
      <w:r>
        <w:t xml:space="preserve">Familiar with Peru's environmental regulations (e.g., Ley 27415) for mining projects in Lima.</w:t>
      </w:r>
    </w:p>
    <w:p>
      <w:pPr>
        <w:numPr>
          <w:ilvl w:val="0"/>
          <w:numId w:val="1005"/>
        </w:numPr>
        <w:pStyle w:val="Compact"/>
      </w:pPr>
      <w:r>
        <w:rPr>
          <w:bCs/>
          <w:b/>
        </w:rPr>
        <w:t xml:space="preserve">Languages:</w:t>
      </w:r>
      <w:r>
        <w:t xml:space="preserve"> </w:t>
      </w:r>
      <w:r>
        <w:t xml:space="preserve">Fluent in Spanish and English; basic knowledge of Quechua.</w:t>
      </w:r>
    </w:p>
    <w:bookmarkEnd w:id="24"/>
    <w:bookmarkStart w:id="25" w:name="projects-and-publications"/>
    <w:p>
      <w:pPr>
        <w:pStyle w:val="Heading3"/>
      </w:pPr>
      <w:r>
        <w:t xml:space="preserve">Projects and Publications</w:t>
      </w:r>
    </w:p>
    <w:p>
      <w:pPr>
        <w:pStyle w:val="FirstParagraph"/>
      </w:pPr>
      <w:r>
        <w:rPr>
          <w:bCs/>
          <w:b/>
        </w:rPr>
        <w:t xml:space="preserve">Project Title:</w:t>
      </w:r>
      <w:r>
        <w:t xml:space="preserve"> </w:t>
      </w:r>
      <w:r>
        <w:t xml:space="preserve">"Assessment of Gold Resources in the Lima Region"</w:t>
      </w:r>
      <w:r>
        <w:br/>
      </w:r>
      <w:r>
        <w:rPr>
          <w:iCs/>
          <w:i/>
        </w:rPr>
        <w:t xml:space="preserve">Client:</w:t>
      </w:r>
      <w:r>
        <w:t xml:space="preserve"> </w:t>
      </w:r>
      <w:r>
        <w:t xml:space="preserve">Ministry of Energy and Mines, Peru</w:t>
      </w:r>
      <w:r>
        <w:br/>
      </w:r>
      <w:r>
        <w:rPr>
          <w:iCs/>
          <w:i/>
        </w:rPr>
        <w:t xml:space="preserve">Date:</w:t>
      </w:r>
      <w:r>
        <w:t xml:space="preserve"> </w:t>
      </w:r>
      <w:r>
        <w:t xml:space="preserve">2021–2022</w:t>
      </w:r>
      <w:r>
        <w:br/>
      </w:r>
    </w:p>
    <w:p>
      <w:pPr>
        <w:pStyle w:val="BodyText"/>
      </w:pPr>
      <w:r>
        <w:t xml:space="preserve">A comprehensive study analyzing gold deposits in the coastal zones of Lima, resulting in updated resource estimates and recommendations for sustainable extraction.</w:t>
      </w:r>
    </w:p>
    <w:p>
      <w:pPr>
        <w:pStyle w:val="BodyText"/>
      </w:pPr>
      <w:r>
        <w:rPr>
          <w:bCs/>
          <w:b/>
        </w:rPr>
        <w:t xml:space="preserve">Project Title:</w:t>
      </w:r>
      <w:r>
        <w:t xml:space="preserve"> </w:t>
      </w:r>
      <w:r>
        <w:t xml:space="preserve">"Seismic Risk Analysis for Mining Operations"</w:t>
      </w:r>
      <w:r>
        <w:br/>
      </w:r>
      <w:r>
        <w:rPr>
          <w:iCs/>
          <w:i/>
        </w:rPr>
        <w:t xml:space="preserve">Client:</w:t>
      </w:r>
      <w:r>
        <w:t xml:space="preserve"> </w:t>
      </w:r>
      <w:r>
        <w:t xml:space="preserve">International Mining Consortium</w:t>
      </w:r>
      <w:r>
        <w:br/>
      </w:r>
      <w:r>
        <w:rPr>
          <w:iCs/>
          <w:i/>
        </w:rPr>
        <w:t xml:space="preserve">Date:</w:t>
      </w:r>
      <w:r>
        <w:t xml:space="preserve"> </w:t>
      </w:r>
      <w:r>
        <w:t xml:space="preserve">2019–2020</w:t>
      </w:r>
      <w:r>
        <w:br/>
      </w:r>
    </w:p>
    <w:p>
      <w:pPr>
        <w:pStyle w:val="BodyText"/>
      </w:pPr>
      <w:r>
        <w:t xml:space="preserve">Evaluated seismic risks in mining areas near Lima, incorporating local geological data to enhance safety protocols.</w:t>
      </w:r>
    </w:p>
    <w:p>
      <w:pPr>
        <w:pStyle w:val="BodyText"/>
      </w:pPr>
      <w:r>
        <w:rPr>
          <w:bCs/>
          <w:b/>
        </w:rPr>
        <w:t xml:space="preserve">Publication:</w:t>
      </w:r>
      <w:r>
        <w:t xml:space="preserve"> </w:t>
      </w:r>
      <w:r>
        <w:t xml:space="preserve">"Geological Challenges in Urban Mining of Lima"</w:t>
      </w:r>
      <w:r>
        <w:br/>
      </w:r>
      <w:r>
        <w:rPr>
          <w:iCs/>
          <w:i/>
        </w:rPr>
        <w:t xml:space="preserve">Journal:</w:t>
      </w:r>
      <w:r>
        <w:t xml:space="preserve"> </w:t>
      </w:r>
      <w:r>
        <w:t xml:space="preserve">Revista Peruana de Geología</w:t>
      </w:r>
      <w:r>
        <w:br/>
      </w:r>
      <w:r>
        <w:rPr>
          <w:iCs/>
          <w:i/>
        </w:rPr>
        <w:t xml:space="preserve">Date:</w:t>
      </w:r>
      <w:r>
        <w:t xml:space="preserve"> </w:t>
      </w:r>
      <w:r>
        <w:t xml:space="preserve">2020</w:t>
      </w:r>
      <w:r>
        <w:br/>
      </w:r>
    </w:p>
    <w:p>
      <w:pPr>
        <w:pStyle w:val="BodyText"/>
      </w:pPr>
      <w:r>
        <w:t xml:space="preserve">Detailed the intersection of urban development and geological preservation in Lima, emphasizing the need for integrated planning.</w:t>
      </w:r>
    </w:p>
    <w:bookmarkEnd w:id="25"/>
    <w:bookmarkStart w:id="26" w:name="professional-affiliations"/>
    <w:p>
      <w:pPr>
        <w:pStyle w:val="Heading3"/>
      </w:pPr>
      <w:r>
        <w:t xml:space="preserve">Professional Affiliations</w:t>
      </w:r>
    </w:p>
    <w:p>
      <w:pPr>
        <w:numPr>
          <w:ilvl w:val="0"/>
          <w:numId w:val="1006"/>
        </w:numPr>
        <w:pStyle w:val="Compact"/>
      </w:pPr>
      <w:r>
        <w:rPr>
          <w:bCs/>
          <w:b/>
        </w:rPr>
        <w:t xml:space="preserve">Peruvian Society of Geologists (SPG)</w:t>
      </w:r>
      <w:r>
        <w:t xml:space="preserve"> </w:t>
      </w:r>
      <w:r>
        <w:t xml:space="preserve">– Member since 2015</w:t>
      </w:r>
    </w:p>
    <w:p>
      <w:pPr>
        <w:numPr>
          <w:ilvl w:val="0"/>
          <w:numId w:val="1006"/>
        </w:numPr>
        <w:pStyle w:val="Compact"/>
      </w:pPr>
      <w:r>
        <w:rPr>
          <w:bCs/>
          <w:b/>
        </w:rPr>
        <w:t xml:space="preserve">American Geophysical Union (AGU)</w:t>
      </w:r>
      <w:r>
        <w:t xml:space="preserve"> </w:t>
      </w:r>
      <w:r>
        <w:t xml:space="preserve">– Member since 2018</w:t>
      </w:r>
    </w:p>
    <w:p>
      <w:pPr>
        <w:numPr>
          <w:ilvl w:val="0"/>
          <w:numId w:val="1006"/>
        </w:numPr>
        <w:pStyle w:val="Compact"/>
      </w:pPr>
      <w:r>
        <w:rPr>
          <w:bCs/>
          <w:b/>
        </w:rPr>
        <w:t xml:space="preserve">International Association for Mining and Mineral Resources (IAMMR)</w:t>
      </w:r>
      <w:r>
        <w:t xml:space="preserve"> </w:t>
      </w:r>
      <w:r>
        <w:t xml:space="preserve">– Member since 2020</w:t>
      </w:r>
    </w:p>
    <w:bookmarkEnd w:id="26"/>
    <w:bookmarkStart w:id="27" w:name="certifications"/>
    <w:p>
      <w:pPr>
        <w:pStyle w:val="Heading3"/>
      </w:pPr>
      <w:r>
        <w:t xml:space="preserve">Certifications</w:t>
      </w:r>
    </w:p>
    <w:p>
      <w:pPr>
        <w:numPr>
          <w:ilvl w:val="0"/>
          <w:numId w:val="1007"/>
        </w:numPr>
        <w:pStyle w:val="Compact"/>
      </w:pPr>
      <w:r>
        <w:rPr>
          <w:bCs/>
          <w:b/>
        </w:rPr>
        <w:t xml:space="preserve">ISO 14001 Environmental Management Systems</w:t>
      </w:r>
      <w:r>
        <w:t xml:space="preserve"> </w:t>
      </w:r>
      <w:r>
        <w:t xml:space="preserve">– Certified by INACAL, Peru (2021)</w:t>
      </w:r>
    </w:p>
    <w:p>
      <w:pPr>
        <w:numPr>
          <w:ilvl w:val="0"/>
          <w:numId w:val="1007"/>
        </w:numPr>
        <w:pStyle w:val="Compact"/>
      </w:pPr>
      <w:r>
        <w:rPr>
          <w:bCs/>
          <w:b/>
        </w:rPr>
        <w:t xml:space="preserve">Safety in Mining Operations</w:t>
      </w:r>
      <w:r>
        <w:t xml:space="preserve"> </w:t>
      </w:r>
      <w:r>
        <w:t xml:space="preserve">– Training Program, Cia. Minera Antamina S.A. (2018)</w:t>
      </w:r>
    </w:p>
    <w:p>
      <w:pPr>
        <w:numPr>
          <w:ilvl w:val="0"/>
          <w:numId w:val="1007"/>
        </w:numPr>
        <w:pStyle w:val="Compact"/>
      </w:pPr>
      <w:r>
        <w:rPr>
          <w:bCs/>
          <w:b/>
        </w:rPr>
        <w:t xml:space="preserve">Certified GIS Specialist</w:t>
      </w:r>
      <w:r>
        <w:t xml:space="preserve"> </w:t>
      </w:r>
      <w:r>
        <w:t xml:space="preserve">– Universidad del Pacifico, Lima, Peru (2019)</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Peru Lima</dc:title>
  <dc:creator/>
  <dc:language>en</dc:language>
  <cp:keywords/>
  <dcterms:created xsi:type="dcterms:W3CDTF">2026-07-15T10:24:32Z</dcterms:created>
  <dcterms:modified xsi:type="dcterms:W3CDTF">2026-07-15T10:24:32Z</dcterms:modified>
</cp:coreProperties>
</file>

<file path=docProps/custom.xml><?xml version="1.0" encoding="utf-8"?>
<Properties xmlns="http://schemas.openxmlformats.org/officeDocument/2006/custom-properties" xmlns:vt="http://schemas.openxmlformats.org/officeDocument/2006/docPropsVTypes"/>
</file>