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Al-Maktoum</w:t>
      </w:r>
      <w:r>
        <w:br/>
      </w:r>
      <w:r>
        <w:rPr>
          <w:bCs/>
          <w:b/>
        </w:rPr>
        <w:t xml:space="preserve">Contact Number:</w:t>
      </w:r>
      <w:r>
        <w:t xml:space="preserve"> </w:t>
      </w:r>
      <w:r>
        <w:t xml:space="preserve">+966 55 123 4567</w:t>
      </w:r>
      <w:r>
        <w:br/>
      </w:r>
      <w:r>
        <w:rPr>
          <w:bCs/>
          <w:b/>
        </w:rPr>
        <w:t xml:space="preserve">Email:</w:t>
      </w:r>
      <w:r>
        <w:t xml:space="preserve"> </w:t>
      </w:r>
      <w:r>
        <w:t xml:space="preserve">ahmed.almaktoum@geologist.sa</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Geologist with over 10 years of expertise in geological research, mineral exploration, and environmental assessments. Specialized in the unique geological formations of Saudi Arabia, particularly in Jeddah and its surrounding regions. Proven track record of leading field surveys, interpreting seismic data, and providing actionable insights for oil and gas exploration as well as sustainable resource management. A licensed professional with a commitment to advancing geological science while contributing to the economic development of Saudi Arabia.</w:t>
      </w:r>
    </w:p>
    <w:bookmarkEnd w:id="21"/>
    <w:bookmarkStart w:id="22" w:name="education"/>
    <w:p>
      <w:pPr>
        <w:pStyle w:val="Heading2"/>
      </w:pPr>
      <w:r>
        <w:t xml:space="preserve">Education</w:t>
      </w:r>
    </w:p>
    <w:p>
      <w:pPr>
        <w:pStyle w:val="FirstParagraph"/>
      </w:pPr>
      <w:r>
        <w:rPr>
          <w:bCs/>
          <w:b/>
        </w:rPr>
        <w:t xml:space="preserve">PhD in Geology</w:t>
      </w:r>
      <w:r>
        <w:br/>
      </w:r>
      <w:r>
        <w:t xml:space="preserve">King Abdulaziz University, Jeddah, Saudi Arabia</w:t>
      </w:r>
      <w:r>
        <w:br/>
      </w:r>
      <w:r>
        <w:t xml:space="preserve">2010–2015</w:t>
      </w:r>
      <w:r>
        <w:br/>
      </w:r>
      <w:r>
        <w:t xml:space="preserve">Dissertation: "Geological Evolution of the Arabian Shield and Its Implications for Mineral Resources in Jeddah Region."</w:t>
      </w:r>
    </w:p>
    <w:p>
      <w:pPr>
        <w:pStyle w:val="BodyText"/>
      </w:pPr>
      <w:r>
        <w:rPr>
          <w:bCs/>
          <w:b/>
        </w:rPr>
        <w:t xml:space="preserve">MSc in Petroleum Geology</w:t>
      </w:r>
      <w:r>
        <w:br/>
      </w:r>
      <w:r>
        <w:t xml:space="preserve">University of Edinburgh, UK</w:t>
      </w:r>
      <w:r>
        <w:br/>
      </w:r>
      <w:r>
        <w:t xml:space="preserve">2007–2010</w:t>
      </w:r>
      <w:r>
        <w:br/>
      </w:r>
      <w:r>
        <w:t xml:space="preserve">Thesis: "Reservoir Characterization Techniques for Carbonate Formations in the Middle East."</w:t>
      </w:r>
    </w:p>
    <w:p>
      <w:pPr>
        <w:pStyle w:val="BodyText"/>
      </w:pPr>
      <w:r>
        <w:rPr>
          <w:bCs/>
          <w:b/>
        </w:rPr>
        <w:t xml:space="preserve">BSc in Geology</w:t>
      </w:r>
      <w:r>
        <w:br/>
      </w:r>
      <w:r>
        <w:t xml:space="preserve">King Saud University, Riyadh, Saudi Arabia</w:t>
      </w:r>
      <w:r>
        <w:br/>
      </w:r>
      <w:r>
        <w:t xml:space="preserve">2003–2007</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Saudi Aramco (Jeddah Field Operations)</w:t>
      </w:r>
      <w:r>
        <w:br/>
      </w:r>
      <w:r>
        <w:t xml:space="preserve">January 2018 – Present</w:t>
      </w:r>
      <w:r>
        <w:br/>
      </w:r>
      <w:r>
        <w:t xml:space="preserve">- Leading geological surveys for hydrocarbon exploration in the Red Sea coast and Jeddah region.</w:t>
      </w:r>
      <w:r>
        <w:br/>
      </w:r>
      <w:r>
        <w:t xml:space="preserve">- Analyzing core samples and well logs to identify potential reservoirs.</w:t>
      </w:r>
      <w:r>
        <w:br/>
      </w:r>
      <w:r>
        <w:t xml:space="preserve">- Collaborating with engineering teams to optimize drilling operations in complex desert environments.</w:t>
      </w:r>
      <w:r>
        <w:br/>
      </w:r>
      <w:r>
        <w:t xml:space="preserve">- Providing technical reports on subsurface stratigraphy and structural geology for Saudi Arabia’s energy sector.</w:t>
      </w:r>
    </w:p>
    <w:bookmarkEnd w:id="23"/>
    <w:bookmarkStart w:id="24" w:name="geological-consultant"/>
    <w:p>
      <w:pPr>
        <w:pStyle w:val="Heading3"/>
      </w:pPr>
      <w:r>
        <w:t xml:space="preserve">Geological Consultant</w:t>
      </w:r>
    </w:p>
    <w:p>
      <w:pPr>
        <w:pStyle w:val="FirstParagraph"/>
      </w:pPr>
      <w:r>
        <w:rPr>
          <w:bCs/>
          <w:b/>
        </w:rPr>
        <w:t xml:space="preserve">Al-Buraimi Environmental Solutions, Jeddah</w:t>
      </w:r>
      <w:r>
        <w:br/>
      </w:r>
      <w:r>
        <w:t xml:space="preserve">March 2015 – December 2017</w:t>
      </w:r>
      <w:r>
        <w:br/>
      </w:r>
      <w:r>
        <w:t xml:space="preserve">- Conducting environmental impact assessments for mining projects in the Arabian Peninsula.</w:t>
      </w:r>
      <w:r>
        <w:br/>
      </w:r>
      <w:r>
        <w:t xml:space="preserve">- Developing geological maps of arid regions, focusing on Jeddah’s unique topography.</w:t>
      </w:r>
      <w:r>
        <w:br/>
      </w:r>
      <w:r>
        <w:t xml:space="preserve">- Advising on sustainable practices for mineral extraction while adhering to Saudi Arabia’s environmental regulations.</w:t>
      </w:r>
    </w:p>
    <w:bookmarkEnd w:id="24"/>
    <w:bookmarkStart w:id="25" w:name="research-geologist"/>
    <w:p>
      <w:pPr>
        <w:pStyle w:val="Heading3"/>
      </w:pPr>
      <w:r>
        <w:t xml:space="preserve">Research Geologist</w:t>
      </w:r>
    </w:p>
    <w:p>
      <w:pPr>
        <w:pStyle w:val="FirstParagraph"/>
      </w:pPr>
      <w:r>
        <w:rPr>
          <w:bCs/>
          <w:b/>
        </w:rPr>
        <w:t xml:space="preserve">King Abdulaziz University, Jeddah</w:t>
      </w:r>
      <w:r>
        <w:br/>
      </w:r>
      <w:r>
        <w:t xml:space="preserve">September 2012 – February 2015</w:t>
      </w:r>
      <w:r>
        <w:br/>
      </w:r>
      <w:r>
        <w:t xml:space="preserve">- Leading a multidisciplinary team to study the tectonic history of the Arabian Plate.</w:t>
      </w:r>
      <w:r>
        <w:br/>
      </w:r>
      <w:r>
        <w:t xml:space="preserve">- Publishing research on fault systems in Saudi Arabia’s western regions, including Jeddah.</w:t>
      </w:r>
      <w:r>
        <w:br/>
      </w:r>
      <w:r>
        <w:t xml:space="preserve">- Mentoring graduate students in fieldwork techniques and data interpretation.</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GIS mapping, Petrel, AutoCAD, CoreLog, and seismic data interpretation.</w:t>
      </w:r>
    </w:p>
    <w:p>
      <w:pPr>
        <w:numPr>
          <w:ilvl w:val="0"/>
          <w:numId w:val="1001"/>
        </w:numPr>
        <w:pStyle w:val="Compact"/>
      </w:pPr>
      <w:r>
        <w:rPr>
          <w:bCs/>
          <w:b/>
        </w:rPr>
        <w:t xml:space="preserve">Fieldwork Expertise:</w:t>
      </w:r>
      <w:r>
        <w:t xml:space="preserve"> </w:t>
      </w:r>
      <w:r>
        <w:t xml:space="preserve">Drilling operations, rock sampling, and geological modeling in arid climates.</w:t>
      </w:r>
    </w:p>
    <w:p>
      <w:pPr>
        <w:numPr>
          <w:ilvl w:val="0"/>
          <w:numId w:val="1001"/>
        </w:numPr>
        <w:pStyle w:val="Compact"/>
      </w:pPr>
      <w:r>
        <w:rPr>
          <w:bCs/>
          <w:b/>
        </w:rPr>
        <w:t xml:space="preserve">Languages:</w:t>
      </w:r>
      <w:r>
        <w:t xml:space="preserve"> </w:t>
      </w:r>
      <w:r>
        <w:t xml:space="preserve">Arabic (fluent), English (proficient), French (basic).</w:t>
      </w:r>
    </w:p>
    <w:p>
      <w:pPr>
        <w:numPr>
          <w:ilvl w:val="0"/>
          <w:numId w:val="1001"/>
        </w:numPr>
        <w:pStyle w:val="Compact"/>
      </w:pPr>
      <w:r>
        <w:rPr>
          <w:bCs/>
          <w:b/>
        </w:rPr>
        <w:t xml:space="preserve">Specializations:</w:t>
      </w:r>
      <w:r>
        <w:t xml:space="preserve"> </w:t>
      </w:r>
      <w:r>
        <w:t xml:space="preserve">Structural geology, sedimentology, and mineral resource assessment.</w:t>
      </w:r>
    </w:p>
    <w:p>
      <w:pPr>
        <w:numPr>
          <w:ilvl w:val="0"/>
          <w:numId w:val="1001"/>
        </w:numPr>
        <w:pStyle w:val="Compact"/>
      </w:pPr>
      <w:r>
        <w:rPr>
          <w:bCs/>
          <w:b/>
        </w:rPr>
        <w:t xml:space="preserve">Safety Standards:</w:t>
      </w:r>
      <w:r>
        <w:t xml:space="preserve"> </w:t>
      </w:r>
      <w:r>
        <w:t xml:space="preserve">Certified in OSHA 30 and Saudi Arabia’s National Industrial Safety Guidelines.</w:t>
      </w:r>
    </w:p>
    <w:bookmarkEnd w:id="27"/>
    <w:bookmarkStart w:id="28" w:name="certifications"/>
    <w:p>
      <w:pPr>
        <w:pStyle w:val="Heading2"/>
      </w:pPr>
      <w:r>
        <w:t xml:space="preserve">Certifications</w:t>
      </w:r>
    </w:p>
    <w:p>
      <w:pPr>
        <w:pStyle w:val="FirstParagraph"/>
      </w:pPr>
      <w:r>
        <w:rPr>
          <w:bCs/>
          <w:b/>
        </w:rPr>
        <w:t xml:space="preserve">Professional Geologist License</w:t>
      </w:r>
      <w:r>
        <w:br/>
      </w:r>
      <w:r>
        <w:t xml:space="preserve">Saudi Council of Engineers, 2016</w:t>
      </w:r>
      <w:r>
        <w:br/>
      </w:r>
      <w:r>
        <w:t xml:space="preserve">- Licensed to practice geology across Saudi Arabia, including Jeddah.</w:t>
      </w:r>
    </w:p>
    <w:p>
      <w:pPr>
        <w:pStyle w:val="BodyText"/>
      </w:pPr>
      <w:r>
        <w:rPr>
          <w:bCs/>
          <w:b/>
        </w:rPr>
        <w:t xml:space="preserve">Advanced GIS Certification</w:t>
      </w:r>
      <w:r>
        <w:br/>
      </w:r>
      <w:r>
        <w:t xml:space="preserve">Esri Training Program, 2019</w:t>
      </w:r>
      <w:r>
        <w:br/>
      </w:r>
      <w:r>
        <w:t xml:space="preserve">- Expertise in spatial analysis and mapping for geological projects.</w:t>
      </w:r>
    </w:p>
    <w:p>
      <w:pPr>
        <w:pStyle w:val="BodyText"/>
      </w:pPr>
      <w:r>
        <w:rPr>
          <w:bCs/>
          <w:b/>
        </w:rPr>
        <w:t xml:space="preserve">Safety and Health Management</w:t>
      </w:r>
      <w:r>
        <w:br/>
      </w:r>
      <w:r>
        <w:t xml:space="preserve">Saudi Ministry of Labor, 2020</w:t>
      </w:r>
      <w:r>
        <w:br/>
      </w:r>
      <w:r>
        <w:t xml:space="preserve">- Certified in workplace safety protocols for field operations.</w:t>
      </w:r>
    </w:p>
    <w:bookmarkEnd w:id="28"/>
    <w:bookmarkStart w:id="29" w:name="professional-affiliations"/>
    <w:p>
      <w:pPr>
        <w:pStyle w:val="Heading2"/>
      </w:pPr>
      <w:r>
        <w:t xml:space="preserve">Professional Affiliations</w:t>
      </w:r>
    </w:p>
    <w:p>
      <w:pPr>
        <w:numPr>
          <w:ilvl w:val="0"/>
          <w:numId w:val="1002"/>
        </w:numPr>
        <w:pStyle w:val="Compact"/>
      </w:pPr>
      <w:r>
        <w:t xml:space="preserve">Member, Saudi Geological Society (SGS)</w:t>
      </w:r>
    </w:p>
    <w:p>
      <w:pPr>
        <w:numPr>
          <w:ilvl w:val="0"/>
          <w:numId w:val="1002"/>
        </w:numPr>
        <w:pStyle w:val="Compact"/>
      </w:pPr>
      <w:r>
        <w:t xml:space="preserve">Member, American Association of Petroleum Geologists (AAPG)</w:t>
      </w:r>
    </w:p>
    <w:p>
      <w:pPr>
        <w:numPr>
          <w:ilvl w:val="0"/>
          <w:numId w:val="1002"/>
        </w:numPr>
        <w:pStyle w:val="Compact"/>
      </w:pPr>
      <w:r>
        <w:t xml:space="preserve">Mentor, Jeddah Young Geologists Network</w:t>
      </w:r>
    </w:p>
    <w:bookmarkEnd w:id="29"/>
    <w:bookmarkStart w:id="30" w:name="languages"/>
    <w:p>
      <w:pPr>
        <w:pStyle w:val="Heading2"/>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Professional proficiency (IELTS 7.5).</w:t>
      </w:r>
      <w:r>
        <w:br/>
      </w:r>
      <w:r>
        <w:rPr>
          <w:bCs/>
          <w:b/>
        </w:rPr>
        <w:t xml:space="preserve">French:</w:t>
      </w:r>
      <w:r>
        <w:t xml:space="preserve"> </w:t>
      </w:r>
      <w:r>
        <w:t xml:space="preserve">Basic conversational skills.</w:t>
      </w:r>
    </w:p>
    <w:bookmarkEnd w:id="30"/>
    <w:bookmarkStart w:id="31" w:name="references"/>
    <w:p>
      <w:pPr>
        <w:pStyle w:val="Heading2"/>
      </w:pPr>
      <w:r>
        <w:t xml:space="preserve">References</w:t>
      </w:r>
    </w:p>
    <w:p>
      <w:pPr>
        <w:pStyle w:val="FirstParagraph"/>
      </w:pPr>
      <w:r>
        <w:rPr>
          <w:bCs/>
          <w:b/>
        </w:rPr>
        <w:t xml:space="preserve">Dr. Layla Al-Sayed</w:t>
      </w:r>
      <w:r>
        <w:br/>
      </w:r>
      <w:r>
        <w:t xml:space="preserve">Head of Geology Department, King Abdulaziz University, Jeddah</w:t>
      </w:r>
      <w:r>
        <w:br/>
      </w:r>
      <w:r>
        <w:t xml:space="preserve">Email: layla.asayed@kau.edu.sa | Phone: +966 12 345 6789</w:t>
      </w:r>
    </w:p>
    <w:p>
      <w:pPr>
        <w:pStyle w:val="BodyText"/>
      </w:pPr>
      <w:r>
        <w:rPr>
          <w:bCs/>
          <w:b/>
        </w:rPr>
        <w:t xml:space="preserve">Mr. Omar Al-Faraj</w:t>
      </w:r>
      <w:r>
        <w:br/>
      </w:r>
      <w:r>
        <w:t xml:space="preserve">Senior Engineer, Saudi Aramco</w:t>
      </w:r>
      <w:r>
        <w:br/>
      </w:r>
      <w:r>
        <w:t xml:space="preserve">Email: omar.alfaraj@aramco.com | Phone: +966 12 987 6543</w:t>
      </w:r>
    </w:p>
    <w:bookmarkEnd w:id="31"/>
    <w:p>
      <w:pPr>
        <w:pStyle w:val="BodyText"/>
      </w:pPr>
      <w:r>
        <w:rPr>
          <w:bCs/>
          <w:b/>
        </w:rPr>
        <w:t xml:space="preserve">Curriculum Vitae - Geologist</w:t>
      </w:r>
      <w:r>
        <w:br/>
      </w:r>
      <w:r>
        <w:t xml:space="preserve">Prepared for opportunities in Saudi Arabia, Jeddah. Dedicated to advancing geological science and contributing to the Kingdom’s Vision 2030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2025-12-07T21:50:25Z</dcterms:created>
  <dcterms:modified xsi:type="dcterms:W3CDTF">2025-12-07T21:50:25Z</dcterms:modified>
</cp:coreProperties>
</file>

<file path=docProps/custom.xml><?xml version="1.0" encoding="utf-8"?>
<Properties xmlns="http://schemas.openxmlformats.org/officeDocument/2006/custom-properties" xmlns:vt="http://schemas.openxmlformats.org/officeDocument/2006/docPropsVTypes"/>
</file>