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Alassane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alassanedip@senegalgeologist.com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 (Pikine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Geologist with over a decade of experience in geological research, mineral exploration, and environmental assessment in Senegal Dakar. Specialized in understanding the complex geological formations of West Africa, with a focus on sedimentary basins, coastal geology, and mineral resource management. Committed to advancing sustainable development through scientific analysis and community engagement in Senegal's evolving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Geology</w:t>
      </w:r>
      <w:r>
        <w:t xml:space="preserve">, Cheikh Anta Diop University, Dakar, Senegal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Economic Geology</w:t>
      </w:r>
      <w:r>
        <w:t xml:space="preserve">, University of Abomey-Calavi, Benin (2013–2015) – Specialization in Mineral Exploration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Environmental Geoscience</w:t>
      </w:r>
      <w:r>
        <w:t xml:space="preserve">, Université de Montpellier, France (2016–2019) – Focused on coastal erosion and sedimentary dynamics in Senegal Dakar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National Agency for Geosciences (ANG), Dakar, Senegal (2019–Present)</w:t>
      </w:r>
    </w:p>
    <w:p>
      <w:pPr>
        <w:numPr>
          <w:ilvl w:val="0"/>
          <w:numId w:val="1002"/>
        </w:numPr>
        <w:pStyle w:val="Compact"/>
      </w:pPr>
      <w:r>
        <w:t xml:space="preserve">Conducted geological surveys of the Senegal Basin, identifying potential mineral deposits in collaboration with local and international stakeholders.</w:t>
      </w:r>
    </w:p>
    <w:p>
      <w:pPr>
        <w:numPr>
          <w:ilvl w:val="0"/>
          <w:numId w:val="1002"/>
        </w:numPr>
        <w:pStyle w:val="Compact"/>
      </w:pPr>
      <w:r>
        <w:t xml:space="preserve">Led a team to map sedimentary layers along the Dakar coast, providing critical data for urban planning and coastal protection strategies.</w:t>
      </w:r>
    </w:p>
    <w:p>
      <w:pPr>
        <w:numPr>
          <w:ilvl w:val="0"/>
          <w:numId w:val="1002"/>
        </w:numPr>
        <w:pStyle w:val="Compact"/>
      </w:pPr>
      <w:r>
        <w:t xml:space="preserve">Published reports on the impact of climate change on geological stability in Senegal Dakar, influencing national environmental policies.</w:t>
      </w:r>
    </w:p>
    <w:bookmarkEnd w:id="23"/>
    <w:bookmarkStart w:id="24" w:name="geologist"/>
    <w:p>
      <w:pPr>
        <w:pStyle w:val="Heading3"/>
      </w:pPr>
      <w:r>
        <w:t xml:space="preserve">Geologist</w:t>
      </w:r>
    </w:p>
    <w:p>
      <w:pPr>
        <w:pStyle w:val="FirstParagraph"/>
      </w:pPr>
      <w:r>
        <w:rPr>
          <w:iCs/>
          <w:i/>
        </w:rPr>
        <w:t xml:space="preserve">Cheikh Anta Diop University, Dakar, Senegal (2015–2019)</w:t>
      </w:r>
    </w:p>
    <w:p>
      <w:pPr>
        <w:numPr>
          <w:ilvl w:val="0"/>
          <w:numId w:val="1003"/>
        </w:numPr>
        <w:pStyle w:val="Compact"/>
      </w:pPr>
      <w:r>
        <w:t xml:space="preserve">Supported research on the geological history of the Sahelian region, focusing on sedimentary rock formations in Senegal and neighboring countries.</w:t>
      </w:r>
    </w:p>
    <w:p>
      <w:pPr>
        <w:numPr>
          <w:ilvl w:val="0"/>
          <w:numId w:val="1003"/>
        </w:numPr>
        <w:pStyle w:val="Compact"/>
      </w:pPr>
      <w:r>
        <w:t xml:space="preserve">Collaborated with the Ministry of Energy to assess geothermal potential in Senegal Dakar, contributing to renewable energy initiatives.</w:t>
      </w:r>
    </w:p>
    <w:p>
      <w:pPr>
        <w:numPr>
          <w:ilvl w:val="0"/>
          <w:numId w:val="1003"/>
        </w:numPr>
        <w:pStyle w:val="Compact"/>
      </w:pPr>
      <w:r>
        <w:t xml:space="preserve">Trained graduate students in field techniques, including core logging and remote sensing analysis for geological mapping.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National Mining Company of Senegal (SONACOS), Dakar, Senegal (2011–2012)</w:t>
      </w:r>
    </w:p>
    <w:p>
      <w:pPr>
        <w:numPr>
          <w:ilvl w:val="0"/>
          <w:numId w:val="1004"/>
        </w:numPr>
        <w:pStyle w:val="Compact"/>
      </w:pPr>
      <w:r>
        <w:t xml:space="preserve">Assisted in the evaluation of gold and phosphate deposits in the northern regions of Senegal.</w:t>
      </w:r>
    </w:p>
    <w:p>
      <w:pPr>
        <w:numPr>
          <w:ilvl w:val="0"/>
          <w:numId w:val="1004"/>
        </w:numPr>
        <w:pStyle w:val="Compact"/>
      </w:pPr>
      <w:r>
        <w:t xml:space="preserve">Participated in drilling operations and sample analysis, gaining hands-on experience with geological tools and data interpretation.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Geological Mapping:</w:t>
      </w:r>
      <w:r>
        <w:t xml:space="preserve"> </w:t>
      </w:r>
      <w:r>
        <w:t xml:space="preserve">Proficient in creating detailed maps of sedimentary basins and fault lines in Senegal Dakar.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Sediment Analysis:</w:t>
      </w:r>
      <w:r>
        <w:t xml:space="preserve"> </w:t>
      </w:r>
      <w:r>
        <w:t xml:space="preserve">Expertise in analyzing coastal sediments to predict erosion patterns and land degradation risks.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Mineral Exploration:</w:t>
      </w:r>
      <w:r>
        <w:t xml:space="preserve"> </w:t>
      </w:r>
      <w:r>
        <w:t xml:space="preserve">Skilled in identifying economically viable mineral resources, including gold, phosphate, and rare earth elements.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Assessment:</w:t>
      </w:r>
      <w:r>
        <w:t xml:space="preserve"> </w:t>
      </w:r>
      <w:r>
        <w:t xml:space="preserve">Adept at evaluating the impact of mining activities on ecosystems in Senegal's fragile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GIS and Remote Sensing:</w:t>
      </w:r>
      <w:r>
        <w:t xml:space="preserve"> </w:t>
      </w:r>
      <w:r>
        <w:t xml:space="preserve">Experienced in using geographic information systems (GIS) for spatial analysis of geological data.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Environmental Geologist</w:t>
      </w:r>
      <w:r>
        <w:t xml:space="preserve">, American Institute of Professional Geologists (AIPG),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Coastal Zone Management</w:t>
      </w:r>
      <w:r>
        <w:t xml:space="preserve">, UNESCO,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 Safety and Equipment Handling Certification</w:t>
      </w:r>
      <w:r>
        <w:t xml:space="preserve">, Senegal National Mining Association, 2015</w:t>
      </w:r>
    </w:p>
    <w:bookmarkEnd w:id="28"/>
    <w:bookmarkStart w:id="29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Coastal Erosion Study in Dakar (2018–2019)</w:t>
      </w:r>
      <w:r>
        <w:t xml:space="preserve">: Analyzed sediment transport patterns and proposed mitigation strategies to protect infrastructure along the Saly River.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Sedimentary Basin Analysis of the Senegal Basin (2017)</w:t>
      </w:r>
      <w:r>
        <w:t xml:space="preserve">: Published in the *Journal of African Earth Sciences*, highlighting new insights into hydrocarbon potential.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Mineral Resource Assessment in Kedougou Region (2016)</w:t>
      </w:r>
      <w:r>
        <w:t xml:space="preserve">: Collaborated with international teams to evaluate gold and uranium deposits, contributing to regional economic development plans.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(Official language of Senegal)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communication and academic writing)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Wolof:</w:t>
      </w:r>
      <w:r>
        <w:t xml:space="preserve"> </w:t>
      </w:r>
      <w:r>
        <w:t xml:space="preserve">Proficient (Local community engagement in Dakar)</w:t>
      </w:r>
    </w:p>
    <w:bookmarkEnd w:id="30"/>
    <w:bookmarkStart w:id="31" w:name="other-information"/>
    <w:p>
      <w:pPr>
        <w:pStyle w:val="Heading2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Senegal Geoscience Society, organizing workshops to promote geological education in Dakar schools.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Association of African Geologists (AAG) and the Geological Society of Senegal (SGS).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alassanedip@senegalgeologist.com</w:t>
      </w:r>
    </w:p>
    <w:p>
      <w:pPr>
        <w:pStyle w:val="BodyText"/>
      </w:pPr>
      <w:r>
        <w:t xml:space="preserve">This Curriculum Vitae is tailored for a Geologist in Senegal Dakar, emphasizing geological expertise and contributions to the region's scientific and environmental advancements.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Senegal Dakar</dc:title>
  <dc:creator/>
  <dc:language>en</dc:language>
  <cp:keywords/>
  <dcterms:created xsi:type="dcterms:W3CDTF">2025-11-29T01:25:07Z</dcterms:created>
  <dcterms:modified xsi:type="dcterms:W3CDTF">2025-11-29T01:25:07Z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