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Ndlovu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Cape Town, South Africa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+27 83 123 4567 | john.ndlovu@email.com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South African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a decade of expertise in geological exploration, resource assessment, and environmental sustainability. Based in South Africa Cape Town, I specialize in leveraging my technical knowledge to address the unique geological challenges of the region. My work focuses on mineral resource management, groundwater studies, and land degradation mitigation. With a strong commitment to innovation and sustainable practices, I aim to contribute to South Africa’s economic growth while preserving its natural heritage. As a Geologist in Cape Town, I have collaborated with local industries, government agencies, and research institutions to deliver impactful solutions for both urban development and rural resource management.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Geology</w:t>
      </w:r>
      <w:r>
        <w:t xml:space="preserve">, University of Cape Town (UCT), South Africa (2005–2008)</w:t>
      </w:r>
      <w:r>
        <w:br/>
      </w:r>
      <w:r>
        <w:t xml:space="preserve">Honors in Structural Geology and Geochemistry.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Environmental Geoscience</w:t>
      </w:r>
      <w:r>
        <w:t xml:space="preserve">, Stellenbosch University, South Africa (2011–2013)</w:t>
      </w:r>
      <w:r>
        <w:br/>
      </w:r>
      <w:r>
        <w:t xml:space="preserve">Research focus: Impact of mining activities on groundwater systems in the Western Cape.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Sedimentology</w:t>
      </w:r>
      <w:r>
        <w:t xml:space="preserve">, Rhodes University, South Africa (2016–2019)</w:t>
      </w:r>
      <w:r>
        <w:br/>
      </w:r>
      <w:r>
        <w:t xml:space="preserve">Thesis: "Quaternary Sedimentary Processes in Coastal Regions of South Africa Cape Town."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ologist"/>
    <w:p>
      <w:pPr>
        <w:pStyle w:val="Heading3"/>
      </w:pPr>
      <w:r>
        <w:rPr>
          <w:bCs/>
          <w:b/>
        </w:rPr>
        <w:t xml:space="preserve">Senior Geologist</w:t>
      </w:r>
    </w:p>
    <w:p>
      <w:pPr>
        <w:pStyle w:val="FirstParagraph"/>
      </w:pPr>
      <w:r>
        <w:rPr>
          <w:iCs/>
          <w:i/>
        </w:rPr>
        <w:t xml:space="preserve">Cape Town Geological Services (CTGS), South Africa</w:t>
      </w:r>
      <w:r>
        <w:t xml:space="preserve"> </w:t>
      </w:r>
      <w:r>
        <w:t xml:space="preserve">| Jan 2019 – Present</w:t>
      </w:r>
      <w:r>
        <w:br/>
      </w:r>
      <w:r>
        <w:t xml:space="preserve">- Leading field surveys and data collection for mineral exploration in the Witwatersrand Basin and Cape Fold Belt.</w:t>
      </w:r>
      <w:r>
        <w:br/>
      </w:r>
      <w:r>
        <w:t xml:space="preserve">- Developing geological models for gold and platinum group metal deposits, contributing to a 15% increase in operational efficiency for clients.</w:t>
      </w:r>
      <w:r>
        <w:br/>
      </w:r>
      <w:r>
        <w:t xml:space="preserve">- Collaborating with local mining companies to ensure compliance with South Africa’s environmental regulations, including the National Environmental Management Act (NEMA).</w:t>
      </w:r>
      <w:r>
        <w:br/>
      </w:r>
      <w:r>
        <w:t xml:space="preserve">- Conducting geohazard assessments for infrastructure projects in Cape Town, such as the Cape Town Metro Rail Expansion.</w:t>
      </w:r>
    </w:p>
    <w:bookmarkEnd w:id="23"/>
    <w:bookmarkStart w:id="24" w:name="geologist"/>
    <w:p>
      <w:pPr>
        <w:pStyle w:val="Heading3"/>
      </w:pPr>
      <w:r>
        <w:rPr>
          <w:bCs/>
          <w:b/>
        </w:rPr>
        <w:t xml:space="preserve">Geologist</w:t>
      </w:r>
    </w:p>
    <w:p>
      <w:pPr>
        <w:pStyle w:val="FirstParagraph"/>
      </w:pPr>
      <w:r>
        <w:rPr>
          <w:iCs/>
          <w:i/>
        </w:rPr>
        <w:t xml:space="preserve">South African Council for Geoscience (SACG), Western Cape Branch</w:t>
      </w:r>
      <w:r>
        <w:t xml:space="preserve"> </w:t>
      </w:r>
      <w:r>
        <w:t xml:space="preserve">| 2015–2019</w:t>
      </w:r>
      <w:r>
        <w:br/>
      </w:r>
      <w:r>
        <w:t xml:space="preserve">- Managing geological mapping projects in the Table Mountain Group and Cape Granite Suite.</w:t>
      </w:r>
      <w:r>
        <w:br/>
      </w:r>
      <w:r>
        <w:t xml:space="preserve">- Analyzing rock samples using advanced GIS tools to identify potential mineralization zones.</w:t>
      </w:r>
      <w:r>
        <w:br/>
      </w:r>
      <w:r>
        <w:t xml:space="preserve">- Publishing research papers on the tectonic evolution of South Africa’s southern coast, presented at the Annual Conference of the Geological Society of South Africa.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South African Diamond Association (SADA), Kimberley</w:t>
      </w:r>
      <w:r>
        <w:t xml:space="preserve"> </w:t>
      </w:r>
      <w:r>
        <w:t xml:space="preserve">| 2008–2011</w:t>
      </w:r>
      <w:r>
        <w:br/>
      </w:r>
      <w:r>
        <w:t xml:space="preserve">- Assisting in the assessment of kimberlite pipes for diamond potential.</w:t>
      </w:r>
      <w:r>
        <w:br/>
      </w:r>
      <w:r>
        <w:t xml:space="preserve">- Training in core logging, petrographic analysis, and geophysical data interpretation.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t xml:space="preserve">Advanced knowledge of geological mapping and remote sensing techniques.</w:t>
      </w:r>
    </w:p>
    <w:p>
      <w:pPr>
        <w:numPr>
          <w:ilvl w:val="0"/>
          <w:numId w:val="1002"/>
        </w:numPr>
        <w:pStyle w:val="Compact"/>
      </w:pPr>
      <w:r>
        <w:t xml:space="preserve">Proficient in GIS software (ArcGIS, QGIS) and 3D modeling tools (Leapfrog, Surfer).</w:t>
      </w:r>
    </w:p>
    <w:p>
      <w:pPr>
        <w:numPr>
          <w:ilvl w:val="0"/>
          <w:numId w:val="1002"/>
        </w:numPr>
        <w:pStyle w:val="Compact"/>
      </w:pPr>
      <w:r>
        <w:t xml:space="preserve">Expertise in hydrogeological studies and environmental impact assessments.</w:t>
      </w:r>
    </w:p>
    <w:p>
      <w:pPr>
        <w:numPr>
          <w:ilvl w:val="0"/>
          <w:numId w:val="1002"/>
        </w:numPr>
        <w:pStyle w:val="Compact"/>
      </w:pPr>
      <w:r>
        <w:t xml:space="preserve">Strong analytical skills in petrology, mineralogy, and geochemistry.</w:t>
      </w:r>
    </w:p>
    <w:p>
      <w:pPr>
        <w:numPr>
          <w:ilvl w:val="0"/>
          <w:numId w:val="1002"/>
        </w:numPr>
        <w:pStyle w:val="Compact"/>
      </w:pPr>
      <w:r>
        <w:t xml:space="preserve">Certified in South Africa’s Occupational Health and Safety (OHS) standards for mining operations.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Professional Geologist (PG)</w:t>
      </w:r>
      <w:r>
        <w:t xml:space="preserve">, South African Institute of Mining and Metallurgy (SAIMM) |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GIS Certification</w:t>
      </w:r>
      <w:r>
        <w:t xml:space="preserve">, Environmental Systems Research Institute (ESRI) | 2016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Project Management Institute (PMI) | 2020</w:t>
      </w:r>
    </w:p>
    <w:bookmarkEnd w:id="28"/>
    <w:bookmarkStart w:id="29" w:name="projects-and-research"/>
    <w:p>
      <w:pPr>
        <w:pStyle w:val="Heading2"/>
      </w:pPr>
      <w:r>
        <w:t xml:space="preserve">Projects and Research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"Sustainable Groundwater Management in Cape Town’s Urban Areas"</w:t>
      </w:r>
      <w:r>
        <w:t xml:space="preserve"> </w:t>
      </w:r>
      <w:r>
        <w:t xml:space="preserve">(2019–Present)</w:t>
      </w:r>
      <w:r>
        <w:br/>
      </w:r>
      <w:r>
        <w:t xml:space="preserve">Collaborated with the City of Cape Town to develop a groundwater recharge strategy, addressing water scarcity during droughts.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"Mineral Resource Potential of the Overberg Region"</w:t>
      </w:r>
      <w:r>
        <w:t xml:space="preserve"> </w:t>
      </w:r>
      <w:r>
        <w:t xml:space="preserve">(2017–2018)</w:t>
      </w:r>
      <w:r>
        <w:br/>
      </w:r>
      <w:r>
        <w:t xml:space="preserve">Led a team to identify and evaluate rare earth element deposits in the Overberg district, publishing findings in the "Journal of African Earth Sciences."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"Geological Hazards in Coastal Construction"</w:t>
      </w:r>
      <w:r>
        <w:t xml:space="preserve"> </w:t>
      </w:r>
      <w:r>
        <w:t xml:space="preserve">(2015)</w:t>
      </w:r>
      <w:r>
        <w:br/>
      </w:r>
      <w:r>
        <w:t xml:space="preserve">Conducted risk assessments for coastal infrastructure projects, advising on mitigation strategies to prevent erosion and landslides.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Afrikaans (Fluent)</w:t>
      </w:r>
    </w:p>
    <w:p>
      <w:pPr>
        <w:numPr>
          <w:ilvl w:val="0"/>
          <w:numId w:val="1005"/>
        </w:numPr>
        <w:pStyle w:val="Compact"/>
      </w:pPr>
      <w:r>
        <w:t xml:space="preserve">Zulu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Dr. Linda van der Merwe, Director of the Cape Town Geological Institute, and Mr. David Ngwenya, Senior Mining Engineer at AngloGold Ashanti South Africa.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Geologist, South Africa Cape Town</dc:title>
  <dc:creator/>
  <dc:language>en</dc:language>
  <cp:keywords/>
  <dcterms:created xsi:type="dcterms:W3CDTF">2025-12-10T07:10:37Z</dcterms:created>
  <dcterms:modified xsi:type="dcterms:W3CDTF">2025-12-10T07:10:37Z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