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experienced Geologist with a focus on geological exploration, mineral resource assessment, and environmental compliance in the dynamic mining sector of South Africa. With a strong academic background in geosciences and over [X years] of hands-on experience in Johannesburg and surrounding regions, I specialize in identifying sustainable geological solutions tailored to the unique challenges of South Africa's diverse terrain. My work aligns with industry standards while adhering to local regulations, ensuring safety, efficiency, and environmental responsibility. As a Geologist based in Johannesburg, I am committed to contributing to the growth of South Africa's mining and energy sectors through innovative research and fieldwork.</w:t>
      </w:r>
    </w:p>
    <w:bookmarkEnd w:id="21"/>
    <w:bookmarkStart w:id="25"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bCs/>
          <w:b/>
        </w:rPr>
        <w:t xml:space="preserve">Delta Mining Solutions, Johannesburg, South Africa</w:t>
      </w:r>
    </w:p>
    <w:p>
      <w:pPr>
        <w:pStyle w:val="BodyText"/>
      </w:pPr>
      <w:r>
        <w:rPr>
          <w:iCs/>
          <w:i/>
        </w:rPr>
        <w:t xml:space="preserve">January 2018 – Present</w:t>
      </w:r>
    </w:p>
    <w:p>
      <w:pPr>
        <w:numPr>
          <w:ilvl w:val="0"/>
          <w:numId w:val="1001"/>
        </w:numPr>
        <w:pStyle w:val="Compact"/>
      </w:pPr>
      <w:r>
        <w:t xml:space="preserve">Lead geological surveys and mineral exploration projects in the Witwatersrand Basin and Bushveld Complex, focusing on gold and platinum group metals.</w:t>
      </w:r>
    </w:p>
    <w:p>
      <w:pPr>
        <w:numPr>
          <w:ilvl w:val="0"/>
          <w:numId w:val="1001"/>
        </w:numPr>
        <w:pStyle w:val="Compact"/>
      </w:pPr>
      <w:r>
        <w:t xml:space="preserve">Collaborated with engineering teams to develop drilling programs and interpret core samples, optimizing resource recovery rates for clients in South Africa Johannesburg.</w:t>
      </w:r>
    </w:p>
    <w:p>
      <w:pPr>
        <w:numPr>
          <w:ilvl w:val="0"/>
          <w:numId w:val="1001"/>
        </w:numPr>
        <w:pStyle w:val="Compact"/>
      </w:pPr>
      <w:r>
        <w:t xml:space="preserve">Prepared detailed geological maps and reports using ArcGIS and Surfer software, ensuring compliance with South African Department of Mineral Resources guidelines.</w:t>
      </w:r>
    </w:p>
    <w:p>
      <w:pPr>
        <w:numPr>
          <w:ilvl w:val="0"/>
          <w:numId w:val="1001"/>
        </w:numPr>
        <w:pStyle w:val="Compact"/>
      </w:pPr>
      <w:r>
        <w:t xml:space="preserve">Provided technical support for environmental impact assessments (EIAs) to mitigate the ecological footprint of mining operations in sensitive areas like the Karoo Basin.</w:t>
      </w:r>
    </w:p>
    <w:p>
      <w:pPr>
        <w:numPr>
          <w:ilvl w:val="0"/>
          <w:numId w:val="1001"/>
        </w:numPr>
        <w:pStyle w:val="Compact"/>
      </w:pPr>
      <w:r>
        <w:t xml:space="preserve">Trained junior geologists on site-specific geological hazards and safety protocols, fostering a culture of excellence in South Africa Johannesburg’s mining industry.</w:t>
      </w:r>
    </w:p>
    <w:bookmarkEnd w:id="22"/>
    <w:bookmarkStart w:id="23" w:name="geological-consultant"/>
    <w:p>
      <w:pPr>
        <w:pStyle w:val="Heading3"/>
      </w:pPr>
      <w:r>
        <w:t xml:space="preserve">Geological Consultant</w:t>
      </w:r>
    </w:p>
    <w:p>
      <w:pPr>
        <w:pStyle w:val="FirstParagraph"/>
      </w:pPr>
      <w:r>
        <w:rPr>
          <w:bCs/>
          <w:b/>
        </w:rPr>
        <w:t xml:space="preserve">GeoTech Solutions, Johannesburg, South Africa</w:t>
      </w:r>
    </w:p>
    <w:p>
      <w:pPr>
        <w:pStyle w:val="BodyText"/>
      </w:pPr>
      <w:r>
        <w:rPr>
          <w:iCs/>
          <w:i/>
        </w:rPr>
        <w:t xml:space="preserve">July 2015 – December 2017</w:t>
      </w:r>
    </w:p>
    <w:p>
      <w:pPr>
        <w:numPr>
          <w:ilvl w:val="0"/>
          <w:numId w:val="1002"/>
        </w:numPr>
        <w:pStyle w:val="Compact"/>
      </w:pPr>
      <w:r>
        <w:t xml:space="preserve">Conducted geochemical analyses of soil and rock samples to identify potential mineralization zones in the Limpopo Province and Mpumalanga.</w:t>
      </w:r>
    </w:p>
    <w:p>
      <w:pPr>
        <w:numPr>
          <w:ilvl w:val="0"/>
          <w:numId w:val="1002"/>
        </w:numPr>
        <w:pStyle w:val="Compact"/>
      </w:pPr>
      <w:r>
        <w:t xml:space="preserve">Advised clients on land-use planning and resource management, ensuring alignment with South Africa’s mining policies and community development goals.</w:t>
      </w:r>
    </w:p>
    <w:p>
      <w:pPr>
        <w:numPr>
          <w:ilvl w:val="0"/>
          <w:numId w:val="1002"/>
        </w:numPr>
        <w:pStyle w:val="Compact"/>
      </w:pPr>
      <w:r>
        <w:t xml:space="preserve">Participated in fieldwork across Johannesburg’s urban and rural landscapes, addressing challenges such as subsidence risks in abandoned mines.</w:t>
      </w:r>
    </w:p>
    <w:p>
      <w:pPr>
        <w:numPr>
          <w:ilvl w:val="0"/>
          <w:numId w:val="1002"/>
        </w:numPr>
        <w:pStyle w:val="Compact"/>
      </w:pPr>
      <w:r>
        <w:t xml:space="preserve">Developed predictive models for mineral deposits using geostatistical tools, enhancing the accuracy of exploration strategies in South Africa Johannesburg.</w:t>
      </w:r>
    </w:p>
    <w:p>
      <w:pPr>
        <w:numPr>
          <w:ilvl w:val="0"/>
          <w:numId w:val="1002"/>
        </w:numPr>
        <w:pStyle w:val="Compact"/>
      </w:pPr>
      <w:r>
        <w:t xml:space="preserve">Contributed to reports for government agencies, supporting decisions on mineral rights allocation and land rehabilitation projects.</w:t>
      </w:r>
    </w:p>
    <w:bookmarkEnd w:id="23"/>
    <w:bookmarkStart w:id="24" w:name="junior-geologist"/>
    <w:p>
      <w:pPr>
        <w:pStyle w:val="Heading3"/>
      </w:pPr>
      <w:r>
        <w:t xml:space="preserve">Junior Geologist</w:t>
      </w:r>
    </w:p>
    <w:p>
      <w:pPr>
        <w:pStyle w:val="FirstParagraph"/>
      </w:pPr>
      <w:r>
        <w:rPr>
          <w:bCs/>
          <w:b/>
        </w:rPr>
        <w:t xml:space="preserve">Karoo Geological Services, Johannesburg, South Africa</w:t>
      </w:r>
    </w:p>
    <w:p>
      <w:pPr>
        <w:pStyle w:val="BodyText"/>
      </w:pPr>
      <w:r>
        <w:rPr>
          <w:iCs/>
          <w:i/>
        </w:rPr>
        <w:t xml:space="preserve">March 2012 – June 2015</w:t>
      </w:r>
    </w:p>
    <w:p>
      <w:pPr>
        <w:numPr>
          <w:ilvl w:val="0"/>
          <w:numId w:val="1003"/>
        </w:numPr>
        <w:pStyle w:val="Compact"/>
      </w:pPr>
      <w:r>
        <w:t xml:space="preserve">Assisted in the collection and analysis of geological data from field sites across the Karoo Basin, focusing on sedimentary rock formations.</w:t>
      </w:r>
    </w:p>
    <w:p>
      <w:pPr>
        <w:numPr>
          <w:ilvl w:val="0"/>
          <w:numId w:val="1003"/>
        </w:numPr>
        <w:pStyle w:val="Compact"/>
      </w:pPr>
      <w:r>
        <w:t xml:space="preserve">Supported senior geologists in preparing technical reports for oil and gas exploration projects, adhering to South African environmental standards.</w:t>
      </w:r>
    </w:p>
    <w:p>
      <w:pPr>
        <w:numPr>
          <w:ilvl w:val="0"/>
          <w:numId w:val="1003"/>
        </w:numPr>
        <w:pStyle w:val="Compact"/>
      </w:pPr>
      <w:r>
        <w:t xml:space="preserve">Maintained digital databases of geological samples and survey results, improving data accessibility for teams in Johannesburg and beyond.</w:t>
      </w:r>
    </w:p>
    <w:p>
      <w:pPr>
        <w:numPr>
          <w:ilvl w:val="0"/>
          <w:numId w:val="1003"/>
        </w:numPr>
        <w:pStyle w:val="Compact"/>
      </w:pPr>
      <w:r>
        <w:t xml:space="preserve">Participated in workshops on sustainable mining practices, emphasizing the role of geologists in South Africa Johannesburg’s transition to green energy solutions.</w:t>
      </w:r>
    </w:p>
    <w:bookmarkEnd w:id="24"/>
    <w:bookmarkEnd w:id="25"/>
    <w:bookmarkStart w:id="28" w:name="education"/>
    <w:p>
      <w:pPr>
        <w:pStyle w:val="Heading2"/>
      </w:pPr>
      <w:r>
        <w:t xml:space="preserve">Education</w:t>
      </w:r>
    </w:p>
    <w:bookmarkStart w:id="26" w:name="bsc-hons-in-geology"/>
    <w:p>
      <w:pPr>
        <w:pStyle w:val="Heading3"/>
      </w:pPr>
      <w:r>
        <w:t xml:space="preserve">BSc (Hons) in Geology</w:t>
      </w:r>
    </w:p>
    <w:p>
      <w:pPr>
        <w:pStyle w:val="FirstParagraph"/>
      </w:pPr>
      <w:r>
        <w:rPr>
          <w:bCs/>
          <w:b/>
        </w:rPr>
        <w:t xml:space="preserve">University of the Witwatersrand, Johannesburg, South Africa</w:t>
      </w:r>
    </w:p>
    <w:p>
      <w:pPr>
        <w:pStyle w:val="BodyText"/>
      </w:pPr>
      <w:r>
        <w:rPr>
          <w:iCs/>
          <w:i/>
        </w:rPr>
        <w:t xml:space="preserve">2008 – 2011</w:t>
      </w:r>
    </w:p>
    <w:p>
      <w:pPr>
        <w:numPr>
          <w:ilvl w:val="0"/>
          <w:numId w:val="1004"/>
        </w:numPr>
        <w:pStyle w:val="Compact"/>
      </w:pPr>
      <w:r>
        <w:t xml:space="preserve">Coursework included structural geology, petrology, and economic geology, with a focus on South African geological formations.</w:t>
      </w:r>
    </w:p>
    <w:p>
      <w:pPr>
        <w:numPr>
          <w:ilvl w:val="0"/>
          <w:numId w:val="1004"/>
        </w:numPr>
        <w:pStyle w:val="Compact"/>
      </w:pPr>
      <w:r>
        <w:t xml:space="preserve">Research project on the tectonic evolution of the Bushveld Complex, published in the *South African Journal of Geology*.</w:t>
      </w:r>
    </w:p>
    <w:bookmarkEnd w:id="26"/>
    <w:bookmarkStart w:id="27" w:name="msc-in-environmental-geoscience"/>
    <w:p>
      <w:pPr>
        <w:pStyle w:val="Heading3"/>
      </w:pPr>
      <w:r>
        <w:t xml:space="preserve">MSc in Environmental Geoscience</w:t>
      </w:r>
    </w:p>
    <w:p>
      <w:pPr>
        <w:pStyle w:val="FirstParagraph"/>
      </w:pPr>
      <w:r>
        <w:rPr>
          <w:bCs/>
          <w:b/>
        </w:rPr>
        <w:t xml:space="preserve">University of Cape Town, South Africa</w:t>
      </w:r>
    </w:p>
    <w:p>
      <w:pPr>
        <w:pStyle w:val="BodyText"/>
      </w:pPr>
      <w:r>
        <w:rPr>
          <w:iCs/>
          <w:i/>
        </w:rPr>
        <w:t xml:space="preserve">2011 – 2013</w:t>
      </w:r>
    </w:p>
    <w:p>
      <w:pPr>
        <w:numPr>
          <w:ilvl w:val="0"/>
          <w:numId w:val="1005"/>
        </w:numPr>
        <w:pStyle w:val="Compact"/>
      </w:pPr>
      <w:r>
        <w:t xml:space="preserve">Focused on the interaction between geological processes and environmental management, with fieldwork in Johannesburg’s urban geology.</w:t>
      </w:r>
    </w:p>
    <w:p>
      <w:pPr>
        <w:numPr>
          <w:ilvl w:val="0"/>
          <w:numId w:val="1005"/>
        </w:numPr>
        <w:pStyle w:val="Compact"/>
      </w:pPr>
      <w:r>
        <w:t xml:space="preserve">Thesis titled "Assessing Groundwater Contamination Risks in Abandoned Mines of South Africa," highlighting local challenges for geologists.</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Core logging, GIS mapping, mineralogy, geochemical analysis, 3D geological modeling.</w:t>
      </w:r>
    </w:p>
    <w:p>
      <w:pPr>
        <w:numPr>
          <w:ilvl w:val="0"/>
          <w:numId w:val="1006"/>
        </w:numPr>
        <w:pStyle w:val="Compact"/>
      </w:pPr>
      <w:r>
        <w:rPr>
          <w:bCs/>
          <w:b/>
        </w:rPr>
        <w:t xml:space="preserve">Software:</w:t>
      </w:r>
      <w:r>
        <w:t xml:space="preserve"> </w:t>
      </w:r>
      <w:r>
        <w:t xml:space="preserve">ArcGIS, Surfer, Petrel, AutoCAD Civil 3D.</w:t>
      </w:r>
    </w:p>
    <w:p>
      <w:pPr>
        <w:numPr>
          <w:ilvl w:val="0"/>
          <w:numId w:val="1006"/>
        </w:numPr>
        <w:pStyle w:val="Compact"/>
      </w:pPr>
      <w:r>
        <w:rPr>
          <w:bCs/>
          <w:b/>
        </w:rPr>
        <w:t xml:space="preserve">Languages:</w:t>
      </w:r>
      <w:r>
        <w:t xml:space="preserve"> </w:t>
      </w:r>
      <w:r>
        <w:t xml:space="preserve">English (fluent), Afrikaans (basic).</w:t>
      </w:r>
    </w:p>
    <w:p>
      <w:pPr>
        <w:numPr>
          <w:ilvl w:val="0"/>
          <w:numId w:val="1006"/>
        </w:numPr>
        <w:pStyle w:val="Compact"/>
      </w:pPr>
      <w:r>
        <w:rPr>
          <w:bCs/>
          <w:b/>
        </w:rPr>
        <w:t xml:space="preserve">Regulatory Knowledge:</w:t>
      </w:r>
      <w:r>
        <w:t xml:space="preserve"> </w:t>
      </w:r>
      <w:r>
        <w:t xml:space="preserve">South African Mine Health and Safety Act, National Environmental Management Act (NEMA).</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Certified Geologist (CG)</w:t>
      </w:r>
      <w:r>
        <w:t xml:space="preserve"> </w:t>
      </w:r>
      <w:r>
        <w:t xml:space="preserve">– South African Institute of Mining and Metallurgy (SAIMM), 2016.</w:t>
      </w:r>
    </w:p>
    <w:p>
      <w:pPr>
        <w:numPr>
          <w:ilvl w:val="0"/>
          <w:numId w:val="1007"/>
        </w:numPr>
        <w:pStyle w:val="Compact"/>
      </w:pPr>
      <w:r>
        <w:rPr>
          <w:bCs/>
          <w:b/>
        </w:rPr>
        <w:t xml:space="preserve">Health and Safety Executive (HSE) Certification</w:t>
      </w:r>
      <w:r>
        <w:t xml:space="preserve"> </w:t>
      </w:r>
      <w:r>
        <w:t xml:space="preserve">– Johannesburg Mining Training Center, 2018.</w:t>
      </w:r>
    </w:p>
    <w:p>
      <w:pPr>
        <w:numPr>
          <w:ilvl w:val="0"/>
          <w:numId w:val="1007"/>
        </w:numPr>
        <w:pStyle w:val="Compact"/>
      </w:pPr>
      <w:r>
        <w:rPr>
          <w:bCs/>
          <w:b/>
        </w:rPr>
        <w:t xml:space="preserve">Course on Sustainable Resource Management</w:t>
      </w:r>
      <w:r>
        <w:t xml:space="preserve"> </w:t>
      </w:r>
      <w:r>
        <w:t xml:space="preserve">– University of Johannesburg, 2020.</w:t>
      </w:r>
    </w:p>
    <w:bookmarkEnd w:id="30"/>
    <w:bookmarkStart w:id="31" w:name="languages"/>
    <w:p>
      <w:pPr>
        <w:pStyle w:val="Heading2"/>
      </w:pPr>
      <w:r>
        <w:t xml:space="preserve">Languages</w:t>
      </w:r>
    </w:p>
    <w:p>
      <w:pPr>
        <w:pStyle w:val="FirstParagraph"/>
      </w:pPr>
      <w:r>
        <w:rPr>
          <w:bCs/>
          <w:b/>
        </w:rPr>
        <w:t xml:space="preserve">English (Native)</w:t>
      </w:r>
      <w:r>
        <w:t xml:space="preserve">,</w:t>
      </w:r>
      <w:r>
        <w:t xml:space="preserve"> </w:t>
      </w:r>
      <w:r>
        <w:rPr>
          <w:bCs/>
          <w:b/>
        </w:rPr>
        <w:t xml:space="preserve">Afrikaans (Basic)</w:t>
      </w:r>
      <w:r>
        <w:t xml:space="preserve">,</w:t>
      </w:r>
      <w:r>
        <w:t xml:space="preserve"> </w:t>
      </w:r>
      <w:r>
        <w:rPr>
          <w:bCs/>
          <w:b/>
        </w:rPr>
        <w:t xml:space="preserve">Zulu (Basic)</w:t>
      </w:r>
      <w:r>
        <w:t xml:space="preserve">.</w:t>
      </w:r>
    </w:p>
    <w:bookmarkEnd w:id="31"/>
    <w:bookmarkStart w:id="32" w:name="references"/>
    <w:p>
      <w:pPr>
        <w:pStyle w:val="Heading2"/>
      </w:pPr>
      <w:r>
        <w:t xml:space="preserve">References</w:t>
      </w:r>
    </w:p>
    <w:p>
      <w:pPr>
        <w:pStyle w:val="FirstParagraph"/>
      </w:pPr>
      <w:r>
        <w:t xml:space="preserve">Available upon request. Contact [Your Name] at [your.email@example.com] or +27 12 345 6789.</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dc:title>
  <dc:creator/>
  <cp:keywords/>
  <dcterms:created xsi:type="dcterms:W3CDTF">2026-06-04T08:46:12Z</dcterms:created>
  <dcterms:modified xsi:type="dcterms:W3CDTF">2026-06-04T08:46:12Z</dcterms:modified>
</cp:coreProperties>
</file>

<file path=docProps/custom.xml><?xml version="1.0" encoding="utf-8"?>
<Properties xmlns="http://schemas.openxmlformats.org/officeDocument/2006/custom-properties" xmlns:vt="http://schemas.openxmlformats.org/officeDocument/2006/docPropsVTypes"/>
</file>