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South</w:t>
      </w:r>
      <w:r>
        <w:t xml:space="preserve"> </w:t>
      </w:r>
      <w:r>
        <w:t xml:space="preserve">Korea</w:t>
      </w:r>
      <w:r>
        <w:t xml:space="preserve"> </w:t>
      </w:r>
      <w:r>
        <w:t xml:space="preserve">Seoul</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experienced Geologist with [X years] of expertise in geological research, mineral exploration, and environmental assessments. Specialized in the unique geological formations of South Korea Seoul, with a focus on sustainable resource management and earth science innovation. Proven track record in leading field surveys, data analysis, and collaborative projects for both public and private sectors in South Korea. Committed to advancing geoscience applications tailored to the dynamic needs of South Korea's geology and urban development.</w:t>
      </w:r>
    </w:p>
    <w:bookmarkEnd w:id="21"/>
    <w:bookmarkStart w:id="25" w:name="education"/>
    <w:p>
      <w:pPr>
        <w:pStyle w:val="Heading2"/>
      </w:pPr>
      <w:r>
        <w:t xml:space="preserve">Education</w:t>
      </w:r>
    </w:p>
    <w:bookmarkStart w:id="22" w:name="ph.d.-in-geology"/>
    <w:p>
      <w:pPr>
        <w:pStyle w:val="Heading3"/>
      </w:pPr>
      <w:r>
        <w:t xml:space="preserve">Ph.D. in Geology</w:t>
      </w:r>
    </w:p>
    <w:p>
      <w:pPr>
        <w:pStyle w:val="FirstParagraph"/>
      </w:pPr>
      <w:r>
        <w:rPr>
          <w:iCs/>
          <w:i/>
        </w:rPr>
        <w:t xml:space="preserve">Seoul National University, Seoul, South Korea</w:t>
      </w:r>
    </w:p>
    <w:p>
      <w:pPr>
        <w:pStyle w:val="BodyText"/>
      </w:pPr>
      <w:r>
        <w:t xml:space="preserve">[Year] – [Year]</w:t>
      </w:r>
    </w:p>
    <w:p>
      <w:pPr>
        <w:numPr>
          <w:ilvl w:val="0"/>
          <w:numId w:val="1001"/>
        </w:numPr>
        <w:pStyle w:val="Compact"/>
      </w:pPr>
      <w:r>
        <w:t xml:space="preserve">Dissertation: "Tectonic Evolution of the Korean Peninsula: Implications for Natural Resource Distribution."</w:t>
      </w:r>
    </w:p>
    <w:p>
      <w:pPr>
        <w:numPr>
          <w:ilvl w:val="0"/>
          <w:numId w:val="1001"/>
        </w:numPr>
        <w:pStyle w:val="Compact"/>
      </w:pPr>
      <w:r>
        <w:t xml:space="preserve">Research Focus: Paleoseismology, sedimentary basin analysis, and geochemical profiling.</w:t>
      </w:r>
    </w:p>
    <w:bookmarkEnd w:id="22"/>
    <w:bookmarkStart w:id="23" w:name="m.sc.-in-environmental-geology"/>
    <w:p>
      <w:pPr>
        <w:pStyle w:val="Heading3"/>
      </w:pPr>
      <w:r>
        <w:t xml:space="preserve">M.Sc. in Environmental Geology</w:t>
      </w:r>
    </w:p>
    <w:p>
      <w:pPr>
        <w:pStyle w:val="FirstParagraph"/>
      </w:pPr>
      <w:r>
        <w:rPr>
          <w:iCs/>
          <w:i/>
        </w:rPr>
        <w:t xml:space="preserve">Korea University, Seoul, South Korea</w:t>
      </w:r>
    </w:p>
    <w:p>
      <w:pPr>
        <w:pStyle w:val="BodyText"/>
      </w:pPr>
      <w:r>
        <w:t xml:space="preserve">[Year] – [Year]</w:t>
      </w:r>
    </w:p>
    <w:p>
      <w:pPr>
        <w:numPr>
          <w:ilvl w:val="0"/>
          <w:numId w:val="1002"/>
        </w:numPr>
        <w:pStyle w:val="Compact"/>
      </w:pPr>
      <w:r>
        <w:t xml:space="preserve">Thesis: "Impact of Urbanization on Groundwater Quality in South Korea Seoul."</w:t>
      </w:r>
    </w:p>
    <w:p>
      <w:pPr>
        <w:numPr>
          <w:ilvl w:val="0"/>
          <w:numId w:val="1002"/>
        </w:numPr>
        <w:pStyle w:val="Compact"/>
      </w:pPr>
      <w:r>
        <w:t xml:space="preserve">Courses: Remote sensing, GIS applications in geology, and environmental risk assessment.</w:t>
      </w:r>
    </w:p>
    <w:bookmarkEnd w:id="23"/>
    <w:bookmarkStart w:id="24" w:name="b.sc.-in-geology"/>
    <w:p>
      <w:pPr>
        <w:pStyle w:val="Heading3"/>
      </w:pPr>
      <w:r>
        <w:t xml:space="preserve">B.Sc. in Geology</w:t>
      </w:r>
    </w:p>
    <w:p>
      <w:pPr>
        <w:pStyle w:val="FirstParagraph"/>
      </w:pPr>
      <w:r>
        <w:rPr>
          <w:iCs/>
          <w:i/>
        </w:rPr>
        <w:t xml:space="preserve">Yonsei University, Seoul, South Korea</w:t>
      </w:r>
    </w:p>
    <w:p>
      <w:pPr>
        <w:pStyle w:val="BodyText"/>
      </w:pPr>
      <w:r>
        <w:t xml:space="preserve">[Year] – [Year]</w:t>
      </w:r>
    </w:p>
    <w:bookmarkEnd w:id="24"/>
    <w:bookmarkEnd w:id="25"/>
    <w:bookmarkStart w:id="29" w:name="professional-experience"/>
    <w:p>
      <w:pPr>
        <w:pStyle w:val="Heading2"/>
      </w:pPr>
      <w:r>
        <w:t xml:space="preserve">Professional Experience</w:t>
      </w:r>
    </w:p>
    <w:bookmarkStart w:id="26" w:name="senior-geologist"/>
    <w:p>
      <w:pPr>
        <w:pStyle w:val="Heading3"/>
      </w:pPr>
      <w:r>
        <w:t xml:space="preserve">Senior Geologist</w:t>
      </w:r>
    </w:p>
    <w:p>
      <w:pPr>
        <w:pStyle w:val="FirstParagraph"/>
      </w:pPr>
      <w:r>
        <w:rPr>
          <w:iCs/>
          <w:i/>
        </w:rPr>
        <w:t xml:space="preserve">Korea Institute of Geoscience and Mineral Resources (KIGAM), Seoul, South Korea</w:t>
      </w:r>
    </w:p>
    <w:p>
      <w:pPr>
        <w:pStyle w:val="BodyText"/>
      </w:pPr>
      <w:r>
        <w:t xml:space="preserve">[Month Year] – Present</w:t>
      </w:r>
    </w:p>
    <w:p>
      <w:pPr>
        <w:numPr>
          <w:ilvl w:val="0"/>
          <w:numId w:val="1003"/>
        </w:numPr>
        <w:pStyle w:val="Compact"/>
      </w:pPr>
      <w:r>
        <w:t xml:space="preserve">Lead field investigations on the tectonic stability of the Gyeonggi Province, contributing to national infrastructure planning in South Korea.</w:t>
      </w:r>
    </w:p>
    <w:p>
      <w:pPr>
        <w:numPr>
          <w:ilvl w:val="0"/>
          <w:numId w:val="1003"/>
        </w:numPr>
        <w:pStyle w:val="Compact"/>
      </w:pPr>
      <w:r>
        <w:t xml:space="preserve">Developed geological maps for mineral exploration in the Taebaek Mountains, supporting South Korea’s domestic resource strategies.</w:t>
      </w:r>
    </w:p>
    <w:p>
      <w:pPr>
        <w:numPr>
          <w:ilvl w:val="0"/>
          <w:numId w:val="1003"/>
        </w:numPr>
        <w:pStyle w:val="Compact"/>
      </w:pPr>
      <w:r>
        <w:t xml:space="preserve">Collaborated with urban planners to assess subsurface conditions for subway expansion projects in Seoul.</w:t>
      </w:r>
    </w:p>
    <w:p>
      <w:pPr>
        <w:numPr>
          <w:ilvl w:val="0"/>
          <w:numId w:val="1003"/>
        </w:numPr>
        <w:pStyle w:val="Compact"/>
      </w:pPr>
      <w:r>
        <w:t xml:space="preserve">Published peer-reviewed articles on seismic hazards and groundwater contamination risks in South Korea's geology.</w:t>
      </w:r>
    </w:p>
    <w:bookmarkEnd w:id="26"/>
    <w:bookmarkStart w:id="27" w:name="geologist"/>
    <w:p>
      <w:pPr>
        <w:pStyle w:val="Heading3"/>
      </w:pPr>
      <w:r>
        <w:t xml:space="preserve">Geologist</w:t>
      </w:r>
    </w:p>
    <w:p>
      <w:pPr>
        <w:pStyle w:val="FirstParagraph"/>
      </w:pPr>
      <w:r>
        <w:rPr>
          <w:iCs/>
          <w:i/>
        </w:rPr>
        <w:t xml:space="preserve">Korea Resources Corporation (KORES), Seoul, South Korea</w:t>
      </w:r>
    </w:p>
    <w:p>
      <w:pPr>
        <w:pStyle w:val="BodyText"/>
      </w:pPr>
      <w:r>
        <w:t xml:space="preserve">[Month Year] – [Month Year]</w:t>
      </w:r>
    </w:p>
    <w:p>
      <w:pPr>
        <w:numPr>
          <w:ilvl w:val="0"/>
          <w:numId w:val="1004"/>
        </w:numPr>
        <w:pStyle w:val="Compact"/>
      </w:pPr>
      <w:r>
        <w:t xml:space="preserve">Conducted mineralogical analyses of coal and rare earth deposits in the South Gyeongsang Province.</w:t>
      </w:r>
    </w:p>
    <w:p>
      <w:pPr>
        <w:numPr>
          <w:ilvl w:val="0"/>
          <w:numId w:val="1004"/>
        </w:numPr>
        <w:pStyle w:val="Compact"/>
      </w:pPr>
      <w:r>
        <w:t xml:space="preserve">Provided technical support for open-pit mining operations, ensuring compliance with environmental regulations in South Korea.</w:t>
      </w:r>
    </w:p>
    <w:p>
      <w:pPr>
        <w:numPr>
          <w:ilvl w:val="0"/>
          <w:numId w:val="1004"/>
        </w:numPr>
        <w:pStyle w:val="Compact"/>
      </w:pPr>
      <w:r>
        <w:t xml:space="preserve">Trained junior geologists on advanced geological survey techniques applicable to Seoul’s urban geology.</w:t>
      </w:r>
    </w:p>
    <w:bookmarkEnd w:id="27"/>
    <w:bookmarkStart w:id="28" w:name="research-assistant"/>
    <w:p>
      <w:pPr>
        <w:pStyle w:val="Heading3"/>
      </w:pPr>
      <w:r>
        <w:t xml:space="preserve">Research Assistant</w:t>
      </w:r>
    </w:p>
    <w:p>
      <w:pPr>
        <w:pStyle w:val="FirstParagraph"/>
      </w:pPr>
      <w:r>
        <w:rPr>
          <w:iCs/>
          <w:i/>
        </w:rPr>
        <w:t xml:space="preserve">Department of Earth Sciences, Seoul National University, South Korea</w:t>
      </w:r>
    </w:p>
    <w:p>
      <w:pPr>
        <w:pStyle w:val="BodyText"/>
      </w:pPr>
      <w:r>
        <w:t xml:space="preserve">[Month Year] – [Month Year]</w:t>
      </w:r>
    </w:p>
    <w:p>
      <w:pPr>
        <w:numPr>
          <w:ilvl w:val="0"/>
          <w:numId w:val="1005"/>
        </w:numPr>
        <w:pStyle w:val="Compact"/>
      </w:pPr>
      <w:r>
        <w:t xml:space="preserve">Assisted in the study of volcanic activity in Jeju Island, contributing to risk mitigation strategies for South Korea.</w:t>
      </w:r>
    </w:p>
    <w:p>
      <w:pPr>
        <w:numPr>
          <w:ilvl w:val="0"/>
          <w:numId w:val="1005"/>
        </w:numPr>
        <w:pStyle w:val="Compact"/>
      </w:pPr>
      <w:r>
        <w:t xml:space="preserve">Utilized GIS and remote sensing tools to analyze landform evolution in the Han River Basin.</w:t>
      </w:r>
    </w:p>
    <w:bookmarkEnd w:id="28"/>
    <w:bookmarkEnd w:id="29"/>
    <w:bookmarkStart w:id="30" w:name="skills"/>
    <w:p>
      <w:pPr>
        <w:pStyle w:val="Heading2"/>
      </w:pPr>
      <w:r>
        <w:t xml:space="preserve">Skills</w:t>
      </w:r>
    </w:p>
    <w:p>
      <w:pPr>
        <w:numPr>
          <w:ilvl w:val="0"/>
          <w:numId w:val="1006"/>
        </w:numPr>
        <w:pStyle w:val="Compact"/>
      </w:pPr>
      <w:r>
        <w:rPr>
          <w:bCs/>
          <w:b/>
        </w:rPr>
        <w:t xml:space="preserve">Technical Proficiency:</w:t>
      </w:r>
      <w:r>
        <w:t xml:space="preserve"> </w:t>
      </w:r>
      <w:r>
        <w:t xml:space="preserve">GIS (ArcGIS, QGIS), petrographic analysis, seismic data interpretation, and core logging.</w:t>
      </w:r>
    </w:p>
    <w:p>
      <w:pPr>
        <w:numPr>
          <w:ilvl w:val="0"/>
          <w:numId w:val="1006"/>
        </w:numPr>
        <w:pStyle w:val="Compact"/>
      </w:pPr>
      <w:r>
        <w:rPr>
          <w:bCs/>
          <w:b/>
        </w:rPr>
        <w:t xml:space="preserve">Languages:</w:t>
      </w:r>
      <w:r>
        <w:t xml:space="preserve"> </w:t>
      </w:r>
      <w:r>
        <w:t xml:space="preserve">Fluent in Korean and English; proficient in geological terminology for South Korea Seoul projects.</w:t>
      </w:r>
    </w:p>
    <w:p>
      <w:pPr>
        <w:numPr>
          <w:ilvl w:val="0"/>
          <w:numId w:val="1006"/>
        </w:numPr>
        <w:pStyle w:val="Compact"/>
      </w:pPr>
      <w:r>
        <w:rPr>
          <w:bCs/>
          <w:b/>
        </w:rPr>
        <w:t xml:space="preserve">Software:</w:t>
      </w:r>
      <w:r>
        <w:t xml:space="preserve"> </w:t>
      </w:r>
      <w:r>
        <w:t xml:space="preserve">RockWorks, Petrel, and GeoStudio for subsurface modeling and engineering analysis.</w:t>
      </w:r>
    </w:p>
    <w:p>
      <w:pPr>
        <w:numPr>
          <w:ilvl w:val="0"/>
          <w:numId w:val="1006"/>
        </w:numPr>
        <w:pStyle w:val="Compact"/>
      </w:pPr>
      <w:r>
        <w:rPr>
          <w:bCs/>
          <w:b/>
        </w:rPr>
        <w:t xml:space="preserve">Certifications:</w:t>
      </w:r>
      <w:r>
        <w:t xml:space="preserve"> </w:t>
      </w:r>
      <w:r>
        <w:t xml:space="preserve">Professional Geologist License (South Korea), ISO 14001 Environmental Management Systems.</w:t>
      </w:r>
    </w:p>
    <w:bookmarkEnd w:id="30"/>
    <w:bookmarkStart w:id="31" w:name="professional-memberships"/>
    <w:p>
      <w:pPr>
        <w:pStyle w:val="Heading2"/>
      </w:pPr>
      <w:r>
        <w:t xml:space="preserve">Professional Memberships</w:t>
      </w:r>
    </w:p>
    <w:p>
      <w:pPr>
        <w:numPr>
          <w:ilvl w:val="0"/>
          <w:numId w:val="1007"/>
        </w:numPr>
        <w:pStyle w:val="Compact"/>
      </w:pPr>
      <w:r>
        <w:t xml:space="preserve">Korean Society of Economic and Environmental Geologists (KSEEG)</w:t>
      </w:r>
    </w:p>
    <w:p>
      <w:pPr>
        <w:numPr>
          <w:ilvl w:val="0"/>
          <w:numId w:val="1007"/>
        </w:numPr>
        <w:pStyle w:val="Compact"/>
      </w:pPr>
      <w:r>
        <w:t xml:space="preserve">American Geophysical Union (AGU) – Active Member</w:t>
      </w:r>
    </w:p>
    <w:p>
      <w:pPr>
        <w:numPr>
          <w:ilvl w:val="0"/>
          <w:numId w:val="1007"/>
        </w:numPr>
        <w:pStyle w:val="Compact"/>
      </w:pPr>
      <w:r>
        <w:t xml:space="preserve">South Korea Geological Society (KGS)</w:t>
      </w:r>
    </w:p>
    <w:bookmarkEnd w:id="31"/>
    <w:bookmarkStart w:id="32" w:name="publications"/>
    <w:p>
      <w:pPr>
        <w:pStyle w:val="Heading2"/>
      </w:pPr>
      <w:r>
        <w:t xml:space="preserve">Publications</w:t>
      </w:r>
    </w:p>
    <w:p>
      <w:pPr>
        <w:numPr>
          <w:ilvl w:val="0"/>
          <w:numId w:val="1008"/>
        </w:numPr>
        <w:pStyle w:val="Compact"/>
      </w:pPr>
      <w:r>
        <w:t xml:space="preserve">[Author Name], "Geological Hazards in South Korea Seoul: A Case Study of the 2017 Gyeongju Earthquake," *Journal of Korean Geoscience Society*, [Year].</w:t>
      </w:r>
    </w:p>
    <w:p>
      <w:pPr>
        <w:numPr>
          <w:ilvl w:val="0"/>
          <w:numId w:val="1008"/>
        </w:numPr>
        <w:pStyle w:val="Compact"/>
      </w:pPr>
      <w:r>
        <w:t xml:space="preserve">[Author Name], "Mineral Resource Potential of the Taebaek Region," *KIGAM Research Report*, [Year].</w:t>
      </w:r>
    </w:p>
    <w:p>
      <w:pPr>
        <w:numPr>
          <w:ilvl w:val="0"/>
          <w:numId w:val="1008"/>
        </w:numPr>
        <w:pStyle w:val="Compact"/>
      </w:pPr>
      <w:r>
        <w:t xml:space="preserve">[Author Name], "Urban Groundwater Contamination in Seoul: Mitigation Strategies for Sustainable Development," *Environmental Geology Journal*, [Year].</w:t>
      </w:r>
    </w:p>
    <w:bookmarkEnd w:id="32"/>
    <w:bookmarkStart w:id="35" w:name="projects"/>
    <w:p>
      <w:pPr>
        <w:pStyle w:val="Heading2"/>
      </w:pPr>
      <w:r>
        <w:t xml:space="preserve">Projects</w:t>
      </w:r>
    </w:p>
    <w:bookmarkStart w:id="33" w:name="X2c8d55b4cd5eb40d328c8956e4a7c0e6fadf03b"/>
    <w:p>
      <w:pPr>
        <w:pStyle w:val="Heading3"/>
      </w:pPr>
      <w:r>
        <w:t xml:space="preserve">Seoul Metropolitan Area Subsurface Mapping Project (2020–2021)</w:t>
      </w:r>
    </w:p>
    <w:p>
      <w:pPr>
        <w:pStyle w:val="FirstParagraph"/>
      </w:pPr>
      <w:r>
        <w:t xml:space="preserve">Collaborated with the Seoul Metropolitan Government to create high-resolution subsurface maps for infrastructure development. Focused on soil composition and groundwater flow patterns in densely populated areas of South Korea Seoul.</w:t>
      </w:r>
    </w:p>
    <w:bookmarkEnd w:id="33"/>
    <w:bookmarkStart w:id="34" w:name="Xdb49efb7cd6caae50353e25276dea38ede3b6b5"/>
    <w:p>
      <w:pPr>
        <w:pStyle w:val="Heading3"/>
      </w:pPr>
      <w:r>
        <w:t xml:space="preserve">Korean Peninsula Tectonic Stability Assessment (2019)</w:t>
      </w:r>
    </w:p>
    <w:p>
      <w:pPr>
        <w:pStyle w:val="FirstParagraph"/>
      </w:pPr>
      <w:r>
        <w:t xml:space="preserve">Part of a multi-institutional team analyzing seismic risks across the Korean Peninsula. Findings were instrumental in shaping disaster preparedness policies in South Korea.</w:t>
      </w:r>
    </w:p>
    <w:bookmarkEnd w:id="34"/>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t xml:space="preserve">This Curriculum Vitae is tailored for a Geologist in South Korea Seoul, emphasizing expertise in geological research, environmental sustainability, and regional development. Designed to align with the professional standards of South Korea’s geoscience community.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South Korea Seoul</dc:title>
  <dc:creator/>
  <dc:language>en</dc:language>
  <cp:keywords/>
  <dcterms:created xsi:type="dcterms:W3CDTF">2026-07-23T22:17:15Z</dcterms:created>
  <dcterms:modified xsi:type="dcterms:W3CDTF">2026-07-23T22:17:15Z</dcterms:modified>
</cp:coreProperties>
</file>

<file path=docProps/custom.xml><?xml version="1.0" encoding="utf-8"?>
<Properties xmlns="http://schemas.openxmlformats.org/officeDocument/2006/custom-properties" xmlns:vt="http://schemas.openxmlformats.org/officeDocument/2006/docPropsVTypes"/>
</file>