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</w:p>
    <w:bookmarkStart w:id="29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Phone: [Your UK Phone Number]</w:t>
      </w:r>
      <w:r>
        <w:br/>
      </w:r>
      <w:r>
        <w:t xml:space="preserve">Email: [Your Email Address]</w:t>
      </w:r>
      <w:r>
        <w:br/>
      </w:r>
      <w:r>
        <w:t xml:space="preserve">Address: Birmingham, United Kingdom</w:t>
      </w:r>
      <w:r>
        <w:br/>
      </w:r>
      <w:r>
        <w:t xml:space="preserve">LinkedIn: [Your LinkedIn Profile]</w:t>
      </w:r>
      <w:r>
        <w:br/>
      </w:r>
      <w:r>
        <w:t xml:space="preserve">Professional Website (if applicable): [Your Website URL]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Geologist with over [X years] of experience in geological exploration, environmental assessment, and mineral resource management. Specializing in the unique geological landscapes of the United Kingdom Birmingham area, I have developed expertise in stratigraphy, structural geology, and sustainable resource development. My career has focused on delivering high-quality geological insights to support infrastructure projects, environmental compliance, and academic research across the UK. With a strong commitment to excellence and a deep understanding of Birmingham's industrial heritage and geological diversity, I aim to contribute effectively to the field of geoscience in the United Kingdom.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Geology</w:t>
      </w:r>
      <w:r>
        <w:t xml:space="preserve">, University of Birmingham, United Kingdom (Year – Year)</w:t>
      </w:r>
      <w:r>
        <w:br/>
      </w:r>
      <w:r>
        <w:t xml:space="preserve">Dissertation: "Geological Characterization of Carboniferous Formations in the West Midlands." Research focused on the stratigraphy and economic potential of coal-bearing strata in the Birmingham region, with fieldwork conducted across local quarries and industrial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Geology</w:t>
      </w:r>
      <w:r>
        <w:t xml:space="preserve">, University of Leeds, United Kingdom (Year – Year)</w:t>
      </w:r>
      <w:r>
        <w:br/>
      </w:r>
      <w:r>
        <w:t xml:space="preserve">Thesis: "Assessing Groundwater Contamination Risks from Historical Mining Activities in Urban Areas." Utilized GIS and hydrogeological modeling to analyze pollution patterns in Birmingham's groundwater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Geology</w:t>
      </w:r>
      <w:r>
        <w:t xml:space="preserve">, University of Liverpool, United Kingdom (Year – Year)</w:t>
      </w:r>
      <w:r>
        <w:br/>
      </w:r>
      <w:r>
        <w:t xml:space="preserve">Graduated with first-class honors. Relevant coursework included sedimentology, petrology, and geophysics, with field trips to the Peak District and the Welsh countryside.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Geologist</w:t>
      </w:r>
      <w:r>
        <w:t xml:space="preserve">, [Company Name], Birmingham, United Kingdom (Year – Present)</w:t>
      </w:r>
      <w:r>
        <w:br/>
      </w:r>
      <w:r>
        <w:t xml:space="preserve">- Conducted geological surveys and site assessments for infrastructure projects, including the expansion of transport networks in the West Midlands.</w:t>
      </w:r>
      <w:r>
        <w:br/>
      </w:r>
      <w:r>
        <w:t xml:space="preserve">- Led a team in analyzing subsurface data to identify potential hazards for construction developments, ensuring compliance with UK health and safety regulations.</w:t>
      </w:r>
      <w:r>
        <w:br/>
      </w:r>
      <w:r>
        <w:t xml:space="preserve">- Collaborated with environmental agencies to evaluate the impact of urban development on local geology and groundwater resources.</w:t>
      </w:r>
      <w:r>
        <w:br/>
      </w:r>
      <w:r>
        <w:t xml:space="preserve">- Authored technical reports for clients such as [Government Agency or Private Sector Company], emphasizing the geological context of Birmingham's industrial history.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Geological Consultant</w:t>
      </w:r>
      <w:r>
        <w:t xml:space="preserve">, [Consultancy Firm Name], Birmingham, United Kingdom (Year – Year)</w:t>
      </w:r>
      <w:r>
        <w:br/>
      </w:r>
      <w:r>
        <w:t xml:space="preserve">- Provided expert advice on mineral exploration and land use planning for developers in the UK. Focused on identifying viable sites for aggregate extraction while adhering to environmental guidelines.</w:t>
      </w:r>
      <w:r>
        <w:br/>
      </w:r>
      <w:r>
        <w:t xml:space="preserve">- Delivered presentations to stakeholders in Birmingham, highlighting the geological risks associated with brownfield site redevelopment.</w:t>
      </w:r>
      <w:r>
        <w:br/>
      </w:r>
      <w:r>
        <w:t xml:space="preserve">- Utilized advanced software (e.g., ArcGIS, RockWorks) to create detailed geological maps of urban and rural areas across the United Kingdom.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[University or Institution Name], Birmingham, United Kingdom (Year – Year)</w:t>
      </w:r>
      <w:r>
        <w:br/>
      </w:r>
      <w:r>
        <w:t xml:space="preserve">- Participated in a project funded by the Natural Environment Research Council (NERC) to study the effects of climate change on karst landscapes in the UK.</w:t>
      </w:r>
      <w:r>
        <w:br/>
      </w:r>
      <w:r>
        <w:t xml:space="preserve">- Conducted fieldwork in limestone areas near Birmingham, collecting rock samples and analyzing their mineral composition.</w:t>
      </w:r>
      <w:r>
        <w:br/>
      </w:r>
      <w:r>
        <w:t xml:space="preserve">- Co-authored two peer-reviewed papers published in international geology journals.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Geological mapping, core logging, geochemical analysis, GIS (ArcGIS, QGIS), 3D geological modeling (Leapfrog, GOCAD).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 (Excel for data analysis), AutoCAD for technical drawings.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Fieldwork Experience:</w:t>
      </w:r>
      <w:r>
        <w:t xml:space="preserve"> </w:t>
      </w:r>
      <w:r>
        <w:t xml:space="preserve">Extensive experience in drilling, sampling, and on-site data collection across diverse geological environments in the United Kingdom Birmingham area.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skills, with experience presenting findings to non-technical audiences in Birmingham's public sector and private industry.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(for international collaboration).</w:t>
      </w:r>
    </w:p>
    <w:bookmarkEnd w:id="23"/>
    <w:bookmarkStart w:id="24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Geologist (CGeol)</w:t>
      </w:r>
      <w:r>
        <w:t xml:space="preserve">, The Geological Society of London (Year)</w:t>
      </w:r>
      <w:r>
        <w:br/>
      </w:r>
      <w:r>
        <w:t xml:space="preserve">Recognized by the UK's professional body for geologists, demonstrating expertise in the field.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and Safety Training</w:t>
      </w:r>
      <w:r>
        <w:t xml:space="preserve">, [Training Provider], Birmingham, United Kingdom (Year)</w:t>
      </w:r>
      <w:r>
        <w:br/>
      </w:r>
      <w:r>
        <w:t xml:space="preserve">Completed courses on risk assessment and safety protocols for fieldwork in urban and industrial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Remote Sensing Techniques</w:t>
      </w:r>
      <w:r>
        <w:t xml:space="preserve">, [Institute Name], United Kingdom (Year)</w:t>
      </w:r>
      <w:r>
        <w:br/>
      </w:r>
      <w:r>
        <w:t xml:space="preserve">Advanced training in satellite imagery interpretation for geological applications.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Geological Society of London</w:t>
      </w:r>
      <w:r>
        <w:t xml:space="preserve"> </w:t>
      </w:r>
      <w:r>
        <w:t xml:space="preserve">– Member since [Year]. Active participant in local events and conferences in Birmingham.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Birmingham Geologists' Association</w:t>
      </w:r>
      <w:r>
        <w:t xml:space="preserve"> </w:t>
      </w:r>
      <w:r>
        <w:t xml:space="preserve">– Regular contributor to discussions on urban geology and heritage preservation in the UK.</w:t>
      </w:r>
    </w:p>
    <w:bookmarkEnd w:id="25"/>
    <w:bookmarkStart w:id="26" w:name="projectsresearch-highlights"/>
    <w:p>
      <w:pPr>
        <w:pStyle w:val="Heading2"/>
      </w:pPr>
      <w:r>
        <w:t xml:space="preserve">Projects/Research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"Birmingham Industrial Heritage Mapping Project"</w:t>
      </w:r>
      <w:r>
        <w:t xml:space="preserve"> </w:t>
      </w:r>
      <w:r>
        <w:t xml:space="preserve">(Year – Year)</w:t>
      </w:r>
      <w:r>
        <w:br/>
      </w:r>
      <w:r>
        <w:t xml:space="preserve">Led a team to document the geological impact of 19th-century coal mining on Birmingham's landscape, published in the UK Journal of Regional Geology.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Assessment for Birmingham City Council</w:t>
      </w:r>
      <w:r>
        <w:t xml:space="preserve"> </w:t>
      </w:r>
      <w:r>
        <w:t xml:space="preserve">(Year)</w:t>
      </w:r>
      <w:r>
        <w:br/>
      </w:r>
      <w:r>
        <w:t xml:space="preserve">Provided recommendations for sustainable land use in areas affected by historical industrial activity.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Geologist in the United Kingdom Birmingham area, emphasizing expertise in geological sciences and regional environmental challenges.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</dc:title>
  <dc:creator/>
  <dc:language>en</dc:language>
  <cp:keywords/>
  <dcterms:created xsi:type="dcterms:W3CDTF">2025-12-10T01:10:23Z</dcterms:created>
  <dcterms:modified xsi:type="dcterms:W3CDTF">2025-12-10T01:10:23Z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