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United</w:t>
      </w:r>
      <w:r>
        <w:t xml:space="preserve"> </w:t>
      </w:r>
      <w:r>
        <w:t xml:space="preserve">States</w:t>
      </w:r>
      <w:r>
        <w:t xml:space="preserve"> </w:t>
      </w:r>
      <w:r>
        <w:t xml:space="preserve">Miami</w:t>
      </w:r>
    </w:p>
    <w:bookmarkStart w:id="38" w:name="curriculum-vitae"/>
    <w:p>
      <w:pPr>
        <w:pStyle w:val="Heading1"/>
      </w:pPr>
      <w:r>
        <w:t xml:space="preserve">Curriculum Vitae</w:t>
      </w:r>
    </w:p>
    <w:bookmarkStart w:id="37" w:name="geologist-united-states-miami"/>
    <w:p>
      <w:pPr>
        <w:pStyle w:val="Heading2"/>
      </w:pPr>
      <w:r>
        <w:t xml:space="preserve">Geologist | United States Miami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1234 Coastal Drive, Miami, FL 33101, United States</w:t>
      </w:r>
    </w:p>
    <w:p>
      <w:pPr>
        <w:pStyle w:val="BodyText"/>
      </w:pPr>
      <w:r>
        <w:rPr>
          <w:bCs/>
          <w:b/>
        </w:rPr>
        <w:t xml:space="preserve">Email:</w:t>
      </w:r>
      <w:r>
        <w:t xml:space="preserve"> </w:t>
      </w:r>
      <w:r>
        <w:t xml:space="preserve">geologist.miami@example.com</w:t>
      </w:r>
    </w:p>
    <w:p>
      <w:pPr>
        <w:pStyle w:val="BodyText"/>
      </w:pPr>
      <w:r>
        <w:rPr>
          <w:bCs/>
          <w:b/>
        </w:rPr>
        <w:t xml:space="preserve">Phone:</w:t>
      </w:r>
      <w:r>
        <w:t xml:space="preserve"> </w:t>
      </w:r>
      <w:r>
        <w:t xml:space="preserve">(305) 555-0198</w:t>
      </w:r>
    </w:p>
    <w:p>
      <w:pPr>
        <w:pStyle w:val="BodyText"/>
      </w:pPr>
      <w:r>
        <w:rPr>
          <w:bCs/>
          <w:b/>
        </w:rPr>
        <w:t xml:space="preserve">LinkedIn:</w:t>
      </w:r>
      <w:r>
        <w:t xml:space="preserve"> </w:t>
      </w:r>
      <w:r>
        <w:t xml:space="preserve">linkedin.com/in/geologistmiami</w:t>
      </w:r>
    </w:p>
    <w:bookmarkEnd w:id="20"/>
    <w:bookmarkStart w:id="21" w:name="professional-summary"/>
    <w:p>
      <w:pPr>
        <w:pStyle w:val="Heading3"/>
      </w:pPr>
      <w:r>
        <w:t xml:space="preserve">Professional Summary</w:t>
      </w:r>
    </w:p>
    <w:p>
      <w:pPr>
        <w:pStyle w:val="FirstParagraph"/>
      </w:pPr>
      <w:r>
        <w:t xml:space="preserve">A dedicated and experienced Geologist with over [X] years of expertise in geological analysis, environmental consulting, and resource management. Specializing in the unique geological challenges of the United States Miami region, including coastal erosion, karst topography, and groundwater systems. Proven ability to conduct fieldwork in diverse environments such as the Everglades, Biscayne Bay, and Miami-Dade County. Committed to applying scientific rigor to address local and global environmental concerns while adhering to U.S. regulatory standards.</w:t>
      </w:r>
    </w:p>
    <w:bookmarkEnd w:id="21"/>
    <w:bookmarkStart w:id="25" w:name="professional-experience"/>
    <w:p>
      <w:pPr>
        <w:pStyle w:val="Heading3"/>
      </w:pPr>
      <w:r>
        <w:t xml:space="preserve">Professional Experience</w:t>
      </w:r>
    </w:p>
    <w:bookmarkStart w:id="22" w:name="X7fd72b8789c35d0ab473ea03fb44fb64ada0fec"/>
    <w:p>
      <w:pPr>
        <w:pStyle w:val="Heading4"/>
      </w:pPr>
      <w:r>
        <w:t xml:space="preserve">Sr. Geologist | Miami Environmental Solutions Inc.</w:t>
      </w:r>
    </w:p>
    <w:p>
      <w:pPr>
        <w:pStyle w:val="FirstParagraph"/>
      </w:pPr>
      <w:r>
        <w:rPr>
          <w:iCs/>
          <w:i/>
        </w:rPr>
        <w:t xml:space="preserve">January 2018 – Present</w:t>
      </w:r>
    </w:p>
    <w:p>
      <w:pPr>
        <w:numPr>
          <w:ilvl w:val="0"/>
          <w:numId w:val="1001"/>
        </w:numPr>
        <w:pStyle w:val="Compact"/>
      </w:pPr>
      <w:r>
        <w:t xml:space="preserve">Lead geological surveys for urban development projects in Miami-Dade County, ensuring compliance with U.S. Environmental Protection Agency (EPA) guidelines.</w:t>
      </w:r>
    </w:p>
    <w:p>
      <w:pPr>
        <w:numPr>
          <w:ilvl w:val="0"/>
          <w:numId w:val="1001"/>
        </w:numPr>
        <w:pStyle w:val="Compact"/>
      </w:pPr>
      <w:r>
        <w:t xml:space="preserve">Conducted detailed soil and subsurface analyses to assess risks of sinkholes and land instability in the Miami area, contributing to safer infrastructure planning.</w:t>
      </w:r>
    </w:p>
    <w:p>
      <w:pPr>
        <w:numPr>
          <w:ilvl w:val="0"/>
          <w:numId w:val="1001"/>
        </w:numPr>
        <w:pStyle w:val="Compact"/>
      </w:pPr>
      <w:r>
        <w:t xml:space="preserve">Collaborated with local authorities on coastal resilience initiatives, including studies on sea-level rise impacts on Miami’s geology.</w:t>
      </w:r>
    </w:p>
    <w:p>
      <w:pPr>
        <w:numPr>
          <w:ilvl w:val="0"/>
          <w:numId w:val="1001"/>
        </w:numPr>
        <w:pStyle w:val="Compact"/>
      </w:pPr>
      <w:r>
        <w:t xml:space="preserve">Published peer-reviewed research on the geological implications of urbanization in South Florida, presented at the American Geophysical Union (AGU) conference in 2021.</w:t>
      </w:r>
    </w:p>
    <w:bookmarkEnd w:id="22"/>
    <w:bookmarkStart w:id="23" w:name="Xd9ff7e310bf4f8e6055091327802d209cf996b1"/>
    <w:p>
      <w:pPr>
        <w:pStyle w:val="Heading4"/>
      </w:pPr>
      <w:r>
        <w:t xml:space="preserve">Environmental Geologist | GeoConsultants Miami</w:t>
      </w:r>
    </w:p>
    <w:p>
      <w:pPr>
        <w:pStyle w:val="FirstParagraph"/>
      </w:pPr>
      <w:r>
        <w:rPr>
          <w:iCs/>
          <w:i/>
        </w:rPr>
        <w:t xml:space="preserve">June 2013 – December 2017</w:t>
      </w:r>
    </w:p>
    <w:p>
      <w:pPr>
        <w:numPr>
          <w:ilvl w:val="0"/>
          <w:numId w:val="1002"/>
        </w:numPr>
        <w:pStyle w:val="Compact"/>
      </w:pPr>
      <w:r>
        <w:t xml:space="preserve">Managed environmental impact assessments for construction projects in Miami, focusing on groundwater contamination risks and soil remediation strategies.</w:t>
      </w:r>
    </w:p>
    <w:p>
      <w:pPr>
        <w:numPr>
          <w:ilvl w:val="0"/>
          <w:numId w:val="1002"/>
        </w:numPr>
        <w:pStyle w:val="Compact"/>
      </w:pPr>
      <w:r>
        <w:t xml:space="preserve">Utilized GIS and remote sensing technologies to map geological features across the Everglades, supporting conservation efforts in the United States.</w:t>
      </w:r>
    </w:p>
    <w:p>
      <w:pPr>
        <w:numPr>
          <w:ilvl w:val="0"/>
          <w:numId w:val="1002"/>
        </w:numPr>
        <w:pStyle w:val="Compact"/>
      </w:pPr>
      <w:r>
        <w:t xml:space="preserve">Provided expert testimony in legal cases involving land use disputes, leveraging expertise in Miami’s unique geological formations.</w:t>
      </w:r>
    </w:p>
    <w:p>
      <w:pPr>
        <w:numPr>
          <w:ilvl w:val="0"/>
          <w:numId w:val="1002"/>
        </w:numPr>
        <w:pStyle w:val="Compact"/>
      </w:pPr>
      <w:r>
        <w:t xml:space="preserve">Trained junior geologists on field techniques specific to Florida’s coastal and wetland environments.</w:t>
      </w:r>
    </w:p>
    <w:bookmarkEnd w:id="23"/>
    <w:bookmarkStart w:id="24" w:name="Xcc25e599e106ccff68a40e58258a5bb474fd41b"/>
    <w:p>
      <w:pPr>
        <w:pStyle w:val="Heading4"/>
      </w:pPr>
      <w:r>
        <w:t xml:space="preserve">Field Geologist | Florida Geological Survey</w:t>
      </w:r>
    </w:p>
    <w:p>
      <w:pPr>
        <w:pStyle w:val="FirstParagraph"/>
      </w:pPr>
      <w:r>
        <w:rPr>
          <w:iCs/>
          <w:i/>
        </w:rPr>
        <w:t xml:space="preserve">July 2010 – May 2013</w:t>
      </w:r>
    </w:p>
    <w:p>
      <w:pPr>
        <w:numPr>
          <w:ilvl w:val="0"/>
          <w:numId w:val="1003"/>
        </w:numPr>
        <w:pStyle w:val="Compact"/>
      </w:pPr>
      <w:r>
        <w:t xml:space="preserve">Participated in the creation of the "Miami-Dade County Karst Atlas," a critical resource for understanding sinkhole risks in the region.</w:t>
      </w:r>
    </w:p>
    <w:p>
      <w:pPr>
        <w:numPr>
          <w:ilvl w:val="0"/>
          <w:numId w:val="1003"/>
        </w:numPr>
        <w:pStyle w:val="Compact"/>
      </w:pPr>
      <w:r>
        <w:t xml:space="preserve">Collected and analyzed core samples from Biscayne Bay to study sedimentation patterns and their implications for coastal ecosystems.</w:t>
      </w:r>
    </w:p>
    <w:p>
      <w:pPr>
        <w:numPr>
          <w:ilvl w:val="0"/>
          <w:numId w:val="1003"/>
        </w:numPr>
        <w:pStyle w:val="Compact"/>
      </w:pPr>
      <w:r>
        <w:t xml:space="preserve">Contributed to state-funded projects on groundwater recharge in South Florida, emphasizing sustainable resource management.</w:t>
      </w:r>
    </w:p>
    <w:bookmarkEnd w:id="24"/>
    <w:bookmarkEnd w:id="25"/>
    <w:bookmarkStart w:id="28" w:name="education"/>
    <w:p>
      <w:pPr>
        <w:pStyle w:val="Heading3"/>
      </w:pPr>
      <w:r>
        <w:t xml:space="preserve">Education</w:t>
      </w:r>
    </w:p>
    <w:bookmarkStart w:id="26" w:name="X43a94224cda4d62db38df5d19885524c55e7246"/>
    <w:p>
      <w:pPr>
        <w:pStyle w:val="Heading4"/>
      </w:pPr>
      <w:r>
        <w:t xml:space="preserve">M.S. in Geology | University of Florida, Gainesville, FL</w:t>
      </w:r>
    </w:p>
    <w:p>
      <w:pPr>
        <w:pStyle w:val="FirstParagraph"/>
      </w:pPr>
      <w:r>
        <w:rPr>
          <w:iCs/>
          <w:i/>
        </w:rPr>
        <w:t xml:space="preserve">Graduated: May 2010</w:t>
      </w:r>
    </w:p>
    <w:p>
      <w:pPr>
        <w:numPr>
          <w:ilvl w:val="0"/>
          <w:numId w:val="1004"/>
        </w:numPr>
        <w:pStyle w:val="Compact"/>
      </w:pPr>
      <w:r>
        <w:t xml:space="preserve">Thesis: "Geological Hazards in Coastal Urban Areas: A Case Study of Miami-Dade County."</w:t>
      </w:r>
    </w:p>
    <w:p>
      <w:pPr>
        <w:numPr>
          <w:ilvl w:val="0"/>
          <w:numId w:val="1004"/>
        </w:numPr>
        <w:pStyle w:val="Compact"/>
      </w:pPr>
      <w:r>
        <w:t xml:space="preserve">Research focused on the interplay between human activity and geological instability in the United States.</w:t>
      </w:r>
    </w:p>
    <w:bookmarkEnd w:id="26"/>
    <w:bookmarkStart w:id="27" w:name="X7254ee3e6257d1180e3089df1724882155bcb6b"/>
    <w:p>
      <w:pPr>
        <w:pStyle w:val="Heading4"/>
      </w:pPr>
      <w:r>
        <w:t xml:space="preserve">B.S. in Environmental Science | Florida International University, Miami, FL</w:t>
      </w:r>
    </w:p>
    <w:p>
      <w:pPr>
        <w:pStyle w:val="FirstParagraph"/>
      </w:pPr>
      <w:r>
        <w:rPr>
          <w:iCs/>
          <w:i/>
        </w:rPr>
        <w:t xml:space="preserve">Graduated: December 2007</w:t>
      </w:r>
    </w:p>
    <w:p>
      <w:pPr>
        <w:numPr>
          <w:ilvl w:val="0"/>
          <w:numId w:val="1005"/>
        </w:numPr>
        <w:pStyle w:val="Compact"/>
      </w:pPr>
      <w:r>
        <w:t xml:space="preserve">Specialized in hydrogeology and environmental policy, with coursework tailored to Florida’s unique geological challenges.</w:t>
      </w:r>
    </w:p>
    <w:bookmarkEnd w:id="27"/>
    <w:bookmarkEnd w:id="28"/>
    <w:bookmarkStart w:id="29" w:name="certifications-licenses"/>
    <w:p>
      <w:pPr>
        <w:pStyle w:val="Heading3"/>
      </w:pPr>
      <w:r>
        <w:t xml:space="preserve">Certifications &amp; Licenses</w:t>
      </w:r>
    </w:p>
    <w:p>
      <w:pPr>
        <w:numPr>
          <w:ilvl w:val="0"/>
          <w:numId w:val="1006"/>
        </w:numPr>
        <w:pStyle w:val="Compact"/>
      </w:pPr>
      <w:r>
        <w:rPr>
          <w:bCs/>
          <w:b/>
        </w:rPr>
        <w:t xml:space="preserve">Professional Geologist (PG) License</w:t>
      </w:r>
      <w:r>
        <w:t xml:space="preserve"> </w:t>
      </w:r>
      <w:r>
        <w:t xml:space="preserve">– State of Florida (Issued 2015)</w:t>
      </w:r>
    </w:p>
    <w:p>
      <w:pPr>
        <w:numPr>
          <w:ilvl w:val="0"/>
          <w:numId w:val="1006"/>
        </w:numPr>
        <w:pStyle w:val="Compact"/>
      </w:pPr>
      <w:r>
        <w:rPr>
          <w:bCs/>
          <w:b/>
        </w:rPr>
        <w:t xml:space="preserve">GIS Certification</w:t>
      </w:r>
      <w:r>
        <w:t xml:space="preserve"> </w:t>
      </w:r>
      <w:r>
        <w:t xml:space="preserve">– Esri, 2017</w:t>
      </w:r>
    </w:p>
    <w:p>
      <w:pPr>
        <w:numPr>
          <w:ilvl w:val="0"/>
          <w:numId w:val="1006"/>
        </w:numPr>
        <w:pStyle w:val="Compact"/>
      </w:pPr>
      <w:r>
        <w:rPr>
          <w:bCs/>
          <w:b/>
        </w:rPr>
        <w:t xml:space="preserve">Hazardous Materials Management Training</w:t>
      </w:r>
      <w:r>
        <w:t xml:space="preserve"> </w:t>
      </w:r>
      <w:r>
        <w:t xml:space="preserve">– EPA, 2016</w:t>
      </w:r>
    </w:p>
    <w:p>
      <w:pPr>
        <w:numPr>
          <w:ilvl w:val="0"/>
          <w:numId w:val="1006"/>
        </w:numPr>
        <w:pStyle w:val="Compact"/>
      </w:pPr>
      <w:r>
        <w:rPr>
          <w:bCs/>
          <w:b/>
        </w:rPr>
        <w:t xml:space="preserve">Safety and Health Certifications for Fieldwork</w:t>
      </w:r>
      <w:r>
        <w:t xml:space="preserve"> </w:t>
      </w:r>
      <w:r>
        <w:t xml:space="preserve">– OSHA, 2019</w:t>
      </w:r>
    </w:p>
    <w:bookmarkEnd w:id="29"/>
    <w:bookmarkStart w:id="30" w:name="technical-skills"/>
    <w:p>
      <w:pPr>
        <w:pStyle w:val="Heading3"/>
      </w:pPr>
      <w:r>
        <w:t xml:space="preserve">Technical Skills</w:t>
      </w:r>
    </w:p>
    <w:p>
      <w:pPr>
        <w:numPr>
          <w:ilvl w:val="0"/>
          <w:numId w:val="1007"/>
        </w:numPr>
        <w:pStyle w:val="Compact"/>
      </w:pPr>
      <w:r>
        <w:rPr>
          <w:bCs/>
          <w:b/>
        </w:rPr>
        <w:t xml:space="preserve">Software:</w:t>
      </w:r>
      <w:r>
        <w:t xml:space="preserve"> </w:t>
      </w:r>
      <w:r>
        <w:t xml:space="preserve">ArcGIS, AutoCAD, QGIS, RockWorks, and MATLAB for geological modeling.</w:t>
      </w:r>
    </w:p>
    <w:p>
      <w:pPr>
        <w:numPr>
          <w:ilvl w:val="0"/>
          <w:numId w:val="1007"/>
        </w:numPr>
        <w:pStyle w:val="Compact"/>
      </w:pPr>
      <w:r>
        <w:rPr>
          <w:bCs/>
          <w:b/>
        </w:rPr>
        <w:t xml:space="preserve">Laboratory Techniques:</w:t>
      </w:r>
      <w:r>
        <w:t xml:space="preserve"> </w:t>
      </w:r>
      <w:r>
        <w:t xml:space="preserve">Core sample analysis, X-ray fluorescence (XRF), and sedimentology testing.</w:t>
      </w:r>
    </w:p>
    <w:p>
      <w:pPr>
        <w:numPr>
          <w:ilvl w:val="0"/>
          <w:numId w:val="1007"/>
        </w:numPr>
        <w:pStyle w:val="Compact"/>
      </w:pPr>
      <w:r>
        <w:rPr>
          <w:bCs/>
          <w:b/>
        </w:rPr>
        <w:t xml:space="preserve">Fieldwork:</w:t>
      </w:r>
      <w:r>
        <w:t xml:space="preserve"> </w:t>
      </w:r>
      <w:r>
        <w:t xml:space="preserve">Drilling operations, geophysical surveys (seismic and resistivity), and remote sensing data collection in Miami’s coastal zones.</w:t>
      </w:r>
    </w:p>
    <w:p>
      <w:pPr>
        <w:numPr>
          <w:ilvl w:val="0"/>
          <w:numId w:val="1007"/>
        </w:numPr>
        <w:pStyle w:val="Compact"/>
      </w:pPr>
      <w:r>
        <w:rPr>
          <w:bCs/>
          <w:b/>
        </w:rPr>
        <w:t xml:space="preserve">Languages:</w:t>
      </w:r>
      <w:r>
        <w:t xml:space="preserve"> </w:t>
      </w:r>
      <w:r>
        <w:t xml:space="preserve">English (fluent), Spanish (proficient).</w:t>
      </w:r>
    </w:p>
    <w:bookmarkEnd w:id="30"/>
    <w:bookmarkStart w:id="31" w:name="professional-affiliations-awards"/>
    <w:p>
      <w:pPr>
        <w:pStyle w:val="Heading3"/>
      </w:pPr>
      <w:r>
        <w:t xml:space="preserve">Professional Affiliations &amp; Awards</w:t>
      </w:r>
    </w:p>
    <w:p>
      <w:pPr>
        <w:numPr>
          <w:ilvl w:val="0"/>
          <w:numId w:val="1008"/>
        </w:numPr>
        <w:pStyle w:val="Compact"/>
      </w:pPr>
      <w:r>
        <w:rPr>
          <w:bCs/>
          <w:b/>
        </w:rPr>
        <w:t xml:space="preserve">American Geosciences Institute (AGI)</w:t>
      </w:r>
      <w:r>
        <w:t xml:space="preserve"> </w:t>
      </w:r>
      <w:r>
        <w:t xml:space="preserve">– Member since 2010.</w:t>
      </w:r>
    </w:p>
    <w:p>
      <w:pPr>
        <w:numPr>
          <w:ilvl w:val="0"/>
          <w:numId w:val="1008"/>
        </w:numPr>
        <w:pStyle w:val="Compact"/>
      </w:pPr>
      <w:r>
        <w:rPr>
          <w:bCs/>
          <w:b/>
        </w:rPr>
        <w:t xml:space="preserve">Florida Section of the American Society of Civil Engineers (ASCE)</w:t>
      </w:r>
      <w:r>
        <w:t xml:space="preserve"> </w:t>
      </w:r>
      <w:r>
        <w:t xml:space="preserve">– Active participant in regional geotechnical workshops.</w:t>
      </w:r>
    </w:p>
    <w:p>
      <w:pPr>
        <w:numPr>
          <w:ilvl w:val="0"/>
          <w:numId w:val="1008"/>
        </w:numPr>
        <w:pStyle w:val="Compact"/>
      </w:pPr>
      <w:r>
        <w:rPr>
          <w:bCs/>
          <w:b/>
        </w:rPr>
        <w:t xml:space="preserve">Miami-Dade Geological Society</w:t>
      </w:r>
      <w:r>
        <w:t xml:space="preserve"> </w:t>
      </w:r>
      <w:r>
        <w:t xml:space="preserve">– Presenter on "Sinkhole Mitigation Strategies for Urban Areas" in 2020.</w:t>
      </w:r>
    </w:p>
    <w:p>
      <w:pPr>
        <w:numPr>
          <w:ilvl w:val="0"/>
          <w:numId w:val="1008"/>
        </w:numPr>
        <w:pStyle w:val="Compact"/>
      </w:pPr>
      <w:r>
        <w:rPr>
          <w:bCs/>
          <w:b/>
        </w:rPr>
        <w:t xml:space="preserve">Outstanding Geologist Award</w:t>
      </w:r>
      <w:r>
        <w:t xml:space="preserve"> </w:t>
      </w:r>
      <w:r>
        <w:t xml:space="preserve">– Miami Environmental Council, 2019.</w:t>
      </w:r>
    </w:p>
    <w:bookmarkEnd w:id="31"/>
    <w:bookmarkStart w:id="35" w:name="projects-research"/>
    <w:p>
      <w:pPr>
        <w:pStyle w:val="Heading3"/>
      </w:pPr>
      <w:r>
        <w:t xml:space="preserve">Projects &amp; Research</w:t>
      </w:r>
    </w:p>
    <w:bookmarkStart w:id="32" w:name="coastal-resilience-in-south-florida"/>
    <w:p>
      <w:pPr>
        <w:pStyle w:val="Heading4"/>
      </w:pPr>
      <w:r>
        <w:t xml:space="preserve">"Coastal Resilience in South Florida"</w:t>
      </w:r>
    </w:p>
    <w:p>
      <w:pPr>
        <w:pStyle w:val="FirstParagraph"/>
      </w:pPr>
      <w:r>
        <w:rPr>
          <w:iCs/>
          <w:i/>
        </w:rPr>
        <w:t xml:space="preserve">2021–Present</w:t>
      </w:r>
    </w:p>
    <w:p>
      <w:pPr>
        <w:pStyle w:val="BodyText"/>
      </w:pPr>
      <w:r>
        <w:t xml:space="preserve">Collaborated with the National Oceanic and Atmospheric Administration (NOAA) to model erosion patterns along Miami’s coastline, integrating data on storm surge and rising sea levels.</w:t>
      </w:r>
    </w:p>
    <w:bookmarkEnd w:id="32"/>
    <w:bookmarkStart w:id="33" w:name="X660afac2b4388c7bbd4a7b5dd529e10d323ee71"/>
    <w:p>
      <w:pPr>
        <w:pStyle w:val="Heading4"/>
      </w:pPr>
      <w:r>
        <w:t xml:space="preserve">"Karst Hazard Mapping for Miami-Dade County"</w:t>
      </w:r>
    </w:p>
    <w:p>
      <w:pPr>
        <w:pStyle w:val="FirstParagraph"/>
      </w:pPr>
      <w:r>
        <w:rPr>
          <w:iCs/>
          <w:i/>
        </w:rPr>
        <w:t xml:space="preserve">2017–2019</w:t>
      </w:r>
    </w:p>
    <w:p>
      <w:pPr>
        <w:pStyle w:val="BodyText"/>
      </w:pPr>
      <w:r>
        <w:t xml:space="preserve">Developed a high-resolution map identifying sinkhole-prone areas, used by local governments to update zoning laws and infrastructure planning.</w:t>
      </w:r>
    </w:p>
    <w:bookmarkEnd w:id="33"/>
    <w:bookmarkStart w:id="34" w:name="X3611bdb902556f87aa09be6aadc796c7f3abd34"/>
    <w:p>
      <w:pPr>
        <w:pStyle w:val="Heading4"/>
      </w:pPr>
      <w:r>
        <w:t xml:space="preserve">"Groundwater Contamination in Biscayne Bay"</w:t>
      </w:r>
    </w:p>
    <w:p>
      <w:pPr>
        <w:pStyle w:val="FirstParagraph"/>
      </w:pPr>
      <w:r>
        <w:rPr>
          <w:iCs/>
          <w:i/>
        </w:rPr>
        <w:t xml:space="preserve">2015–2016</w:t>
      </w:r>
    </w:p>
    <w:p>
      <w:pPr>
        <w:pStyle w:val="BodyText"/>
      </w:pPr>
      <w:r>
        <w:t xml:space="preserve">Conducted a study on the impact of agricultural runoff on groundwater quality, leading to policy recommendations for Florida’s Department of Environmental Protection.</w:t>
      </w:r>
    </w:p>
    <w:bookmarkEnd w:id="34"/>
    <w:bookmarkEnd w:id="35"/>
    <w:bookmarkStart w:id="36" w:name="additional-information"/>
    <w:p>
      <w:pPr>
        <w:pStyle w:val="Heading3"/>
      </w:pPr>
      <w:r>
        <w:t xml:space="preserve">Additional Information</w:t>
      </w:r>
    </w:p>
    <w:p>
      <w:pPr>
        <w:numPr>
          <w:ilvl w:val="0"/>
          <w:numId w:val="1009"/>
        </w:numPr>
        <w:pStyle w:val="Compact"/>
      </w:pPr>
      <w:r>
        <w:rPr>
          <w:bCs/>
          <w:b/>
        </w:rPr>
        <w:t xml:space="preserve">Public Speaking:</w:t>
      </w:r>
      <w:r>
        <w:t xml:space="preserve"> </w:t>
      </w:r>
      <w:r>
        <w:t xml:space="preserve">Delivered lectures at the Miami Science Museum on "The Role of Geology in Climate Change Adaptation."</w:t>
      </w:r>
    </w:p>
    <w:p>
      <w:pPr>
        <w:numPr>
          <w:ilvl w:val="0"/>
          <w:numId w:val="1009"/>
        </w:numPr>
        <w:pStyle w:val="Compact"/>
      </w:pPr>
      <w:r>
        <w:rPr>
          <w:bCs/>
          <w:b/>
        </w:rPr>
        <w:t xml:space="preserve">Community Involvement:</w:t>
      </w:r>
      <w:r>
        <w:t xml:space="preserve"> </w:t>
      </w:r>
      <w:r>
        <w:t xml:space="preserve">Volunteer geologist for the Everglades Foundation, educating local schools about wetland conservation.</w:t>
      </w:r>
    </w:p>
    <w:p>
      <w:pPr>
        <w:numPr>
          <w:ilvl w:val="0"/>
          <w:numId w:val="1009"/>
        </w:numPr>
        <w:pStyle w:val="Compact"/>
      </w:pPr>
      <w:r>
        <w:rPr>
          <w:bCs/>
          <w:b/>
        </w:rPr>
        <w:t xml:space="preserve">Research Publications:</w:t>
      </w:r>
      <w:r>
        <w:t xml:space="preserve"> </w:t>
      </w:r>
      <w:r>
        <w:t xml:space="preserve">Authored 5 peer-reviewed articles in journals such as "Environmental Geology" and "Journal of Coastal Research."</w:t>
      </w:r>
    </w:p>
    <w:bookmarkEnd w:id="36"/>
    <w:p>
      <w:pPr>
        <w:pStyle w:val="FirstParagraph"/>
      </w:pPr>
      <w:r>
        <w:t xml:space="preserve">This Curriculum Vitae is tailored for a Geologist in the United States Miami, emphasizing expertise in regional geological challenges and environmental stewardship.</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United States Miami</dc:title>
  <dc:creator/>
  <dc:language>en</dc:language>
  <cp:keywords/>
  <dcterms:created xsi:type="dcterms:W3CDTF">2025-12-07T23:57:45Z</dcterms:created>
  <dcterms:modified xsi:type="dcterms:W3CDTF">2025-12-07T23:57:45Z</dcterms:modified>
</cp:coreProperties>
</file>

<file path=docProps/custom.xml><?xml version="1.0" encoding="utf-8"?>
<Properties xmlns="http://schemas.openxmlformats.org/officeDocument/2006/custom-properties" xmlns:vt="http://schemas.openxmlformats.org/officeDocument/2006/docPropsVTypes"/>
</file>