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3" w:name="personal-info"/>
    <w:bookmarkStart w:id="22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1A1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www.janedoeportfolio.ca</w:t>
        </w:r>
      </w:hyperlink>
      <w:r>
        <w:br/>
      </w:r>
      <w:r>
        <w:rPr>
          <w:bCs/>
          <w:b/>
        </w:rPr>
        <w:t xml:space="preserve">LinkedIn:</w:t>
      </w:r>
      <w:r>
        <w:t xml:space="preserve"> </w:t>
      </w:r>
      <w:hyperlink r:id="rId21">
        <w:r>
          <w:rPr>
            <w:rStyle w:val="Hyperlink"/>
          </w:rPr>
          <w:t xml:space="preserve">linkedin.com/in/janedoe</w:t>
        </w:r>
      </w:hyperlink>
    </w:p>
    <w:bookmarkEnd w:id="22"/>
    <w:bookmarkEnd w:id="23"/>
    <w:bookmarkStart w:id="24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6 years of experience in Canada Vancouver. Specializing in branding, digital design, and print media, I have worked with a diverse range of clients including local businesses, startups, and non-profits across British Columbia. My expertise lies in translating complex ideas into visually compelling designs that resonate with target audiences. As a resident of Canada Vancouver, I am deeply connected to the local creative community and committed to delivering high-quality solutions tailored to the needs of Canadian markets.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Canva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Branding:</w:t>
      </w:r>
      <w:r>
        <w:t xml:space="preserve"> </w:t>
      </w:r>
      <w:r>
        <w:t xml:space="preserve">Logo design, color theory, typography, brand identity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Web graphics, social media assets, UI/UX mockups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Print Design:</w:t>
      </w:r>
      <w:r>
        <w:t xml:space="preserve"> </w:t>
      </w:r>
      <w:r>
        <w:t xml:space="preserve">Brochures, flyers, packaging, and signage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Client collaboration, project management, cross-functional teamwork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</w:t>
      </w:r>
    </w:p>
    <w:bookmarkEnd w:id="25"/>
    <w:bookmarkStart w:id="29" w:name="employment-history"/>
    <w:p>
      <w:pPr>
        <w:pStyle w:val="Heading2"/>
      </w:pPr>
      <w:r>
        <w:t xml:space="preserve">Employment History</w:t>
      </w:r>
    </w:p>
    <w:bookmarkStart w:id="26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Vancouver Creative Studio Inc.</w:t>
      </w:r>
      <w:r>
        <w:t xml:space="preserve"> </w:t>
      </w:r>
      <w:r>
        <w:t xml:space="preserve">| Vancouver, BC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design projects for local clients, including a rebranding initiative for a sustainable fashion startup in Canada Vancouver, resulting in a 40% increase in social media engagement.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develop digital campaigns that aligned with the brand’s voice and visual identity, contributing to a 25% growth in website traffic.</w:t>
      </w:r>
    </w:p>
    <w:p>
      <w:pPr>
        <w:numPr>
          <w:ilvl w:val="0"/>
          <w:numId w:val="1002"/>
        </w:numPr>
        <w:pStyle w:val="Compact"/>
      </w:pPr>
      <w:r>
        <w:t xml:space="preserve">Managed a team of junior designers, providing mentorship and ensuring deadlines were met for high-profile projects such as event posters for Vancouver-based festivals.</w:t>
      </w:r>
    </w:p>
    <w:bookmarkEnd w:id="26"/>
    <w:bookmarkStart w:id="27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Urban Ink Design</w:t>
      </w:r>
      <w:r>
        <w:t xml:space="preserve"> </w:t>
      </w:r>
      <w:r>
        <w:t xml:space="preserve">| Vancouver, BC | Jun 2017 – Dec 2019</w:t>
      </w:r>
    </w:p>
    <w:p>
      <w:pPr>
        <w:numPr>
          <w:ilvl w:val="0"/>
          <w:numId w:val="1003"/>
        </w:numPr>
        <w:pStyle w:val="Compact"/>
      </w:pPr>
      <w:r>
        <w:t xml:space="preserve">Crafted branding materials for small businesses in Canada Vancouver, including logos, business cards, and website mockups that enhanced client visibility in competitive markets.</w:t>
      </w:r>
    </w:p>
    <w:p>
      <w:pPr>
        <w:numPr>
          <w:ilvl w:val="0"/>
          <w:numId w:val="1003"/>
        </w:numPr>
        <w:pStyle w:val="Compact"/>
      </w:pPr>
      <w:r>
        <w:t xml:space="preserve">Created visually striking social media content for a tech startup, driving a 30% rise in follower growth within six months.</w:t>
      </w:r>
    </w:p>
    <w:p>
      <w:pPr>
        <w:numPr>
          <w:ilvl w:val="0"/>
          <w:numId w:val="1003"/>
        </w:numPr>
        <w:pStyle w:val="Compact"/>
      </w:pPr>
      <w:r>
        <w:t xml:space="preserve">Optimized print materials for cost-efficiency while maintaining high-quality standards, reducing production costs by 15% for recurring projects.</w:t>
      </w:r>
    </w:p>
    <w:bookmarkEnd w:id="27"/>
    <w:bookmarkStart w:id="28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Vancouver, BC | Mar 2016 – May 2017</w:t>
      </w:r>
    </w:p>
    <w:p>
      <w:pPr>
        <w:numPr>
          <w:ilvl w:val="0"/>
          <w:numId w:val="1004"/>
        </w:numPr>
        <w:pStyle w:val="Compact"/>
      </w:pPr>
      <w:r>
        <w:t xml:space="preserve">Provided custom design solutions for independent artists and local entrepreneurs in Canada Vancouver, focusing on unique visual storytelling and audience engagement.</w:t>
      </w:r>
    </w:p>
    <w:p>
      <w:pPr>
        <w:numPr>
          <w:ilvl w:val="0"/>
          <w:numId w:val="1004"/>
        </w:numPr>
        <w:pStyle w:val="Compact"/>
      </w:pPr>
      <w:r>
        <w:t xml:space="preserve">Developed a portfolio of work that attracted clients from across British Columbia, including a long-term partnership with a Vancouver-based nonprofit organization.</w:t>
      </w:r>
    </w:p>
    <w:p>
      <w:pPr>
        <w:numPr>
          <w:ilvl w:val="0"/>
          <w:numId w:val="1004"/>
        </w:numPr>
        <w:pStyle w:val="Compact"/>
      </w:pPr>
      <w:r>
        <w:t xml:space="preserve">Utilized client feedback to refine designs, ensuring alignment with business goals and customer expectations.</w:t>
      </w:r>
    </w:p>
    <w:bookmarkEnd w:id="28"/>
    <w:bookmarkEnd w:id="29"/>
    <w:bookmarkStart w:id="3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  <w:r>
        <w:br/>
      </w:r>
      <w:r>
        <w:t xml:space="preserve">Emily Carr University of Art + Design, Vancouver, BC | Graduated: 2016</w:t>
      </w:r>
    </w:p>
    <w:p>
      <w:pPr>
        <w:numPr>
          <w:ilvl w:val="0"/>
          <w:numId w:val="1005"/>
        </w:numPr>
        <w:pStyle w:val="Compact"/>
      </w:pPr>
      <w:r>
        <w:t xml:space="preserve">Focus areas: Digital media, graphic design theory, and creative problem-solving.</w:t>
      </w:r>
    </w:p>
    <w:p>
      <w:pPr>
        <w:numPr>
          <w:ilvl w:val="0"/>
          <w:numId w:val="1005"/>
        </w:numPr>
        <w:pStyle w:val="Compact"/>
      </w:pPr>
      <w:r>
        <w:t xml:space="preserve">Recognized for a portfolio showcasing innovative designs for community-driven projects in Canada Vancouver.</w:t>
      </w:r>
    </w:p>
    <w:bookmarkEnd w:id="30"/>
    <w:bookmarkStart w:id="32" w:name="projects-portfolio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Case Study: Sustainable Fashion Brand Rebrand</w:t>
      </w:r>
      <w:r>
        <w:br/>
      </w:r>
      <w:r>
        <w:t xml:space="preserve">Collaborated with a Vancouver-based eco-friendly clothing brand to create a modern, environmentally conscious identity. The project involved designing a new logo, packaging, and social media assets that emphasized sustainability. Resulted in increased customer loyalty and media coverage in local publications.</w:t>
      </w:r>
    </w:p>
    <w:p>
      <w:pPr>
        <w:pStyle w:val="BodyText"/>
      </w:pPr>
      <w:r>
        <w:rPr>
          <w:bCs/>
          <w:b/>
        </w:rPr>
        <w:t xml:space="preserve">Case Study: Digital Campaign for Vancouver Tech Startup</w:t>
      </w:r>
      <w:r>
        <w:br/>
      </w:r>
      <w:r>
        <w:t xml:space="preserve">Developed a series of digital ads and landing pages for a tech startup, focusing on user experience and brand consistency. The campaign boosted lead generation by 35% within the first quarter.</w:t>
      </w:r>
    </w:p>
    <w:p>
      <w:pPr>
        <w:pStyle w:val="BodyText"/>
      </w:pPr>
      <w:r>
        <w:rPr>
          <w:bCs/>
          <w:b/>
        </w:rPr>
        <w:t xml:space="preserve">Community Project: Public Art Installation</w:t>
      </w:r>
      <w:r>
        <w:br/>
      </w:r>
      <w:r>
        <w:t xml:space="preserve">Partnered with Vancouver’s Arts Council to design a public mural promoting cultural diversity. The project involved extensive community engagement and resulted in a widely acclaimed addition to the city’s urban landscape.</w:t>
      </w:r>
    </w:p>
    <w:bookmarkEnd w:id="31"/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| Adobe,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| University of British Columbia,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Marketing</w:t>
      </w:r>
      <w:r>
        <w:t xml:space="preserve"> </w:t>
      </w:r>
      <w:r>
        <w:t xml:space="preserve">| Coursera, 2020 (Specialization: Google)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Basic conversational skills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Canada Vancouver, such as Vancouver Creative Studio Inc. and Urban Ink Design.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linkedin.com/in/janedoe" TargetMode="External" /><Relationship Type="http://schemas.openxmlformats.org/officeDocument/2006/relationships/hyperlink" Id="rId20" Target="https://www.janedoeportfolio.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linkedin.com/in/janedoe" TargetMode="External" /><Relationship Type="http://schemas.openxmlformats.org/officeDocument/2006/relationships/hyperlink" Id="rId20" Target="https://www.janedoeportfolio.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Canada Vancouver</dc:title>
  <dc:creator/>
  <dc:language>en</dc:language>
  <cp:keywords/>
  <dcterms:created xsi:type="dcterms:W3CDTF">2025-11-29T21:29:11Z</dcterms:created>
  <dcterms:modified xsi:type="dcterms:W3CDTF">2025-11-29T21:29:11Z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