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|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Frankfurt am Main, Germany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05.03.1992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creative Graphic Designer with over 6 years of experience in delivering visually compelling solutions for international brands and local businesses in Germany Frankfurt. Proficient in Adobe Creative Suite, UI/UX design, and brand identity development. Adept at working within fast-paced environments to meet project deadlines while maintaining exceptional quality standards. Committed to leveraging design as a tool for communication and innovation, with a strong focus on the unique market dynamics of Germany Frankfurt.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graphic-designer"/>
    <w:p>
      <w:pPr>
        <w:pStyle w:val="Heading3"/>
      </w:pPr>
      <w:r>
        <w:t xml:space="preserve">Senior Graphic Designer</w:t>
      </w:r>
    </w:p>
    <w:p>
      <w:pPr>
        <w:pStyle w:val="FirstParagraph"/>
      </w:pPr>
      <w:r>
        <w:rPr>
          <w:bCs/>
          <w:b/>
        </w:rPr>
        <w:t xml:space="preserve">Frankfurt Design Agency</w:t>
      </w:r>
      <w:r>
        <w:t xml:space="preserve">, Frankfurt am Main | Jan 2019 – Present</w:t>
      </w:r>
      <w:r>
        <w:br/>
      </w:r>
      <w:r>
        <w:t xml:space="preserve">- Led a team of 5 designers to create branding materials, digital assets, and marketing campaigns for clients in finance, tech, and media sectors across Germany Frankfurt.</w:t>
      </w:r>
      <w:r>
        <w:br/>
      </w:r>
      <w:r>
        <w:t xml:space="preserve">- Developed the visual identity for a major banking client, resulting in a 30% increase in customer engagement.</w:t>
      </w:r>
      <w:r>
        <w:br/>
      </w:r>
      <w:r>
        <w:t xml:space="preserve">- Collaborated with cross-functional teams to ensure designs aligned with brand guidelines and market trends in Germany Frankfurt.</w:t>
      </w:r>
      <w:r>
        <w:br/>
      </w:r>
      <w:r>
        <w:t xml:space="preserve">- Designed responsive web layouts and social media assets optimized for the German-speaking audience.</w:t>
      </w:r>
    </w:p>
    <w:bookmarkEnd w:id="22"/>
    <w:bookmarkStart w:id="23" w:name="graphic-designer"/>
    <w:p>
      <w:pPr>
        <w:pStyle w:val="Heading3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PixelForge Studios</w:t>
      </w:r>
      <w:r>
        <w:t xml:space="preserve">, Frankfurt am Main | Jun 2016 – Dec 2018</w:t>
      </w:r>
      <w:r>
        <w:br/>
      </w:r>
      <w:r>
        <w:t xml:space="preserve">- Created print and digital designs for advertising campaigns, including brochures, banners, and email newsletters.</w:t>
      </w:r>
      <w:r>
        <w:br/>
      </w:r>
      <w:r>
        <w:t xml:space="preserve">- Assisted in the redesign of a local e-commerce platform, improving user experience by 40%.</w:t>
      </w:r>
      <w:r>
        <w:br/>
      </w:r>
      <w:r>
        <w:t xml:space="preserve">- Maintained a portfolio of over 50 client projects with a focus on sustainability and modern aesthetics relevant to Germany Frankfurt’s eco-conscious market.</w:t>
      </w:r>
    </w:p>
    <w:bookmarkEnd w:id="23"/>
    <w:bookmarkStart w:id="24" w:name="freelance-graphic-designer"/>
    <w:p>
      <w:pPr>
        <w:pStyle w:val="Heading3"/>
      </w:pPr>
      <w:r>
        <w:t xml:space="preserve">Freelance Graphic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Frankfurt am Main | Jan 2014 – May 2016</w:t>
      </w:r>
      <w:r>
        <w:br/>
      </w:r>
      <w:r>
        <w:t xml:space="preserve">- Provided design services to small businesses and startups in Germany Frankfurt, specializing in logo creation, packaging, and social media content.</w:t>
      </w:r>
      <w:r>
        <w:br/>
      </w:r>
      <w:r>
        <w:t xml:space="preserve">- Built a client base of 30+ local companies by offering tailored solutions aligned with the competitive Frankfurt market.</w:t>
      </w:r>
      <w:r>
        <w:br/>
      </w:r>
      <w:r>
        <w:t xml:space="preserve">- Utilized feedback loops to refine designs for maximum impact on target demographics in Germany.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graphic-design"/>
    <w:p>
      <w:pPr>
        <w:pStyle w:val="Heading3"/>
      </w:pPr>
      <w:r>
        <w:t xml:space="preserve">Bachelor of Arts in Graphic Design</w:t>
      </w:r>
    </w:p>
    <w:p>
      <w:pPr>
        <w:pStyle w:val="FirstParagraph"/>
      </w:pPr>
      <w:r>
        <w:rPr>
          <w:bCs/>
          <w:b/>
        </w:rPr>
        <w:t xml:space="preserve">Frankfurt University of Applied Sciences</w:t>
      </w:r>
      <w:r>
        <w:t xml:space="preserve">, Frankfurt am Main | Graduated 2014</w:t>
      </w:r>
      <w:r>
        <w:br/>
      </w:r>
      <w:r>
        <w:t xml:space="preserve">- Focused on typography, branding, and digital design with a thesis on "The Role of Visual Identity in Brand Loyalty in Germany Frankfurt."</w:t>
      </w:r>
      <w:r>
        <w:br/>
      </w:r>
      <w:r>
        <w:t xml:space="preserve">- Participated in internships with local design studios to gain hands-on experience.</w:t>
      </w:r>
    </w:p>
    <w:bookmarkEnd w:id="26"/>
    <w:bookmarkStart w:id="27" w:name="adobe-certified-expert"/>
    <w:p>
      <w:pPr>
        <w:pStyle w:val="Heading3"/>
      </w:pPr>
      <w:r>
        <w:t xml:space="preserve">Adobe Certified Expert</w:t>
      </w:r>
    </w:p>
    <w:p>
      <w:pPr>
        <w:pStyle w:val="FirstParagraph"/>
      </w:pPr>
      <w:r>
        <w:rPr>
          <w:bCs/>
          <w:b/>
        </w:rPr>
        <w:t xml:space="preserve">Adobe Systems</w:t>
      </w:r>
      <w:r>
        <w:t xml:space="preserve">, Online Certification | 2017</w:t>
      </w:r>
      <w:r>
        <w:br/>
      </w:r>
      <w:r>
        <w:t xml:space="preserve">- Demonstrated advanced proficiency in Adobe Photoshop, Illustrator, and InDesign.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Creative Suite (Photoshop, Illustrator, InDesign), Figma, Sketch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Specialties:</w:t>
      </w:r>
      <w:r>
        <w:t xml:space="preserve"> </w:t>
      </w:r>
      <w:r>
        <w:t xml:space="preserve">Branding, UI/UX Design, Packaging Design, Print Media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(Fluent), English (Professional Proficiency)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Canva, Adobe XD, Adobe Lightroom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Project Management, Client Communication, Time Management</w:t>
      </w:r>
    </w:p>
    <w:bookmarkEnd w:id="29"/>
    <w:bookmarkStart w:id="30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Campaign for FrankfurtTech Conference 2023:</w:t>
      </w:r>
      <w:r>
        <w:br/>
      </w:r>
      <w:r>
        <w:t xml:space="preserve">- Designed the official logo and promotional materials for a tech conference in Germany Frankfurt. The campaign reached over 10,000 attendees, with 85% feedback rating the visuals as "highly professional."</w:t>
      </w:r>
    </w:p>
    <w:p>
      <w:pPr>
        <w:pStyle w:val="BodyText"/>
      </w:pPr>
      <w:r>
        <w:rPr>
          <w:bCs/>
          <w:b/>
        </w:rPr>
        <w:t xml:space="preserve">Local Business Branding Initiative:</w:t>
      </w:r>
      <w:r>
        <w:br/>
      </w:r>
      <w:r>
        <w:t xml:space="preserve">- Partnered with 15 small businesses in Frankfurt to revamp their visual identities. The initiative boosted online visibility for these companies by an average of 60%, contributing to increased sales and customer retention.</w:t>
      </w:r>
    </w:p>
    <w:p>
      <w:pPr>
        <w:pStyle w:val="BodyText"/>
      </w:pPr>
      <w:r>
        <w:rPr>
          <w:bCs/>
          <w:b/>
        </w:rPr>
        <w:t xml:space="preserve">Portfolio Website:</w:t>
      </w:r>
      <w:r>
        <w:br/>
      </w:r>
      <w:r>
        <w:t xml:space="preserve">- Created a responsive portfolio site showcasing over 50 projects, optimized for both desktop and mobile users in Germany Frankfurt. Integrated SEO strategies to attract local clients.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Member of the German Design Council (GDC)</w:t>
      </w:r>
    </w:p>
    <w:p>
      <w:pPr>
        <w:numPr>
          <w:ilvl w:val="0"/>
          <w:numId w:val="1002"/>
        </w:numPr>
        <w:pStyle w:val="Compact"/>
      </w:pPr>
      <w:r>
        <w:t xml:space="preserve">Active participant in Frankfurter Design Week events</w:t>
      </w:r>
    </w:p>
    <w:p>
      <w:pPr>
        <w:numPr>
          <w:ilvl w:val="0"/>
          <w:numId w:val="1002"/>
        </w:numPr>
        <w:pStyle w:val="Compact"/>
      </w:pPr>
      <w:r>
        <w:t xml:space="preserve">Contributor to the Frankfurt Art and Design Network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German: Native proficiency</w:t>
      </w:r>
    </w:p>
    <w:p>
      <w:pPr>
        <w:numPr>
          <w:ilvl w:val="0"/>
          <w:numId w:val="1003"/>
        </w:numPr>
        <w:pStyle w:val="Compact"/>
      </w:pPr>
      <w:r>
        <w:t xml:space="preserve">English: Professional proficiency (IELTS 7.5)</w:t>
      </w:r>
    </w:p>
    <w:p>
      <w:pPr>
        <w:numPr>
          <w:ilvl w:val="0"/>
          <w:numId w:val="1003"/>
        </w:numPr>
        <w:pStyle w:val="Compact"/>
      </w:pPr>
      <w:r>
        <w:t xml:space="preserve">Spanish: Basic understanding (for international collaborations)</w:t>
      </w:r>
    </w:p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Analytics Individual Qualification</w:t>
      </w:r>
      <w:r>
        <w:t xml:space="preserve">, 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UX Design Certificate, Coursera</w:t>
      </w:r>
      <w:r>
        <w:t xml:space="preserve">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Adobe Certified Expert in Photoshop and Illustrator</w:t>
      </w:r>
      <w:r>
        <w:t xml:space="preserve">, 2017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references from previous employers in Germany Frankfurt.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the Germany Frankfurt market, emphasizing local expertise and industry-specific skills relevant to graphic design roles in the region.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| Germany Frankfurt</dc:title>
  <dc:creator/>
  <dc:language>en</dc:language>
  <cp:keywords/>
  <dcterms:created xsi:type="dcterms:W3CDTF">2025-11-30T23:26:12Z</dcterms:created>
  <dcterms:modified xsi:type="dcterms:W3CDTF">2025-11-30T23:26:12Z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