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Graphic Designer with [X years] of experience in creating visually compelling designs that align with the cultural and commercial needs of Qatar Doha. Proficient in leveraging design tools such as Adobe Creative Suite, Figma, and Sketch to deliver high-impact visual solutions for print, digital media, and brand identity. Committed to understanding the unique aesthetic sensibilities of Qatar Doha while maintaining a global design perspective. Passionate about contributing to the vibrant creative ecosystem of Doha through collaborative projects that reflect local heritage and modern innovation.</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Al Jazeera Media Network, Doha, Qatar</w:t>
      </w:r>
    </w:p>
    <w:p>
      <w:pPr>
        <w:pStyle w:val="BodyText"/>
      </w:pPr>
      <w:r>
        <w:rPr>
          <w:iCs/>
          <w:i/>
        </w:rPr>
        <w:t xml:space="preserve">March 2018 – Present</w:t>
      </w:r>
    </w:p>
    <w:p>
      <w:pPr>
        <w:numPr>
          <w:ilvl w:val="0"/>
          <w:numId w:val="1001"/>
        </w:numPr>
        <w:pStyle w:val="Compact"/>
      </w:pPr>
      <w:r>
        <w:t xml:space="preserve">Designed and developed graphic assets for global media campaigns, ensuring alignment with Al Jazeera's brand identity and audience engagement goals in Qatar Doha.</w:t>
      </w:r>
    </w:p>
    <w:p>
      <w:pPr>
        <w:numPr>
          <w:ilvl w:val="0"/>
          <w:numId w:val="1001"/>
        </w:numPr>
        <w:pStyle w:val="Compact"/>
      </w:pPr>
      <w:r>
        <w:t xml:space="preserve">Collaborated with cross-functional teams to create visually striking content for digital platforms, print publications, and social media initiatives across multiple languages.</w:t>
      </w:r>
    </w:p>
    <w:p>
      <w:pPr>
        <w:numPr>
          <w:ilvl w:val="0"/>
          <w:numId w:val="1001"/>
        </w:numPr>
        <w:pStyle w:val="Compact"/>
      </w:pPr>
      <w:r>
        <w:t xml:space="preserve">Managed end-to-end design projects from concept development to final delivery, maintaining strict adherence to deadlines and quality standards.</w:t>
      </w:r>
    </w:p>
    <w:p>
      <w:pPr>
        <w:numPr>
          <w:ilvl w:val="0"/>
          <w:numId w:val="1001"/>
        </w:numPr>
        <w:pStyle w:val="Compact"/>
      </w:pPr>
      <w:r>
        <w:t xml:space="preserve">Provided mentorship to junior designers, fostering a culture of creativity and technical excellence in the Doha design community.</w:t>
      </w:r>
    </w:p>
    <w:bookmarkEnd w:id="22"/>
    <w:bookmarkStart w:id="23" w:name="graphic-designer"/>
    <w:p>
      <w:pPr>
        <w:pStyle w:val="Heading3"/>
      </w:pPr>
      <w:r>
        <w:t xml:space="preserve">Graphic Designer</w:t>
      </w:r>
    </w:p>
    <w:p>
      <w:pPr>
        <w:pStyle w:val="FirstParagraph"/>
      </w:pPr>
      <w:r>
        <w:rPr>
          <w:bCs/>
          <w:b/>
        </w:rPr>
        <w:t xml:space="preserve">Multimedia Qatar, Doha, Qatar</w:t>
      </w:r>
    </w:p>
    <w:p>
      <w:pPr>
        <w:pStyle w:val="BodyText"/>
      </w:pPr>
      <w:r>
        <w:rPr>
          <w:iCs/>
          <w:i/>
        </w:rPr>
        <w:t xml:space="preserve">June 2015 – February 2018</w:t>
      </w:r>
    </w:p>
    <w:p>
      <w:pPr>
        <w:numPr>
          <w:ilvl w:val="0"/>
          <w:numId w:val="1002"/>
        </w:numPr>
        <w:pStyle w:val="Compact"/>
      </w:pPr>
      <w:r>
        <w:t xml:space="preserve">Crafted branding materials, including logos, brochures, and digital banners for clients across sectors such as hospitality, education, and technology in Qatar Doha.</w:t>
      </w:r>
    </w:p>
    <w:p>
      <w:pPr>
        <w:numPr>
          <w:ilvl w:val="0"/>
          <w:numId w:val="1002"/>
        </w:numPr>
        <w:pStyle w:val="Compact"/>
      </w:pPr>
      <w:r>
        <w:t xml:space="preserve">Produced high-quality illustrations and infographics tailored to the local market's cultural context while maintaining a modern aesthetic.</w:t>
      </w:r>
    </w:p>
    <w:p>
      <w:pPr>
        <w:numPr>
          <w:ilvl w:val="0"/>
          <w:numId w:val="1002"/>
        </w:numPr>
        <w:pStyle w:val="Compact"/>
      </w:pPr>
      <w:r>
        <w:t xml:space="preserve">Optimized graphic assets for web and mobile platforms, ensuring seamless user experiences aligned with client objectives in Doha.</w:t>
      </w:r>
    </w:p>
    <w:p>
      <w:pPr>
        <w:numPr>
          <w:ilvl w:val="0"/>
          <w:numId w:val="1002"/>
        </w:numPr>
        <w:pStyle w:val="Compact"/>
      </w:pPr>
      <w:r>
        <w:t xml:space="preserve">Participated in community design initiatives, contributing to public awareness campaigns that highlighted Qatar's heritage and sustainable development goals.</w:t>
      </w:r>
    </w:p>
    <w:bookmarkEnd w:id="23"/>
    <w:bookmarkStart w:id="24" w:name="freelance-graphic-designer"/>
    <w:p>
      <w:pPr>
        <w:pStyle w:val="Heading3"/>
      </w:pPr>
      <w:r>
        <w:t xml:space="preserve">Freelance Graphic Designer</w:t>
      </w:r>
    </w:p>
    <w:p>
      <w:pPr>
        <w:pStyle w:val="FirstParagraph"/>
      </w:pPr>
      <w:r>
        <w:rPr>
          <w:bCs/>
          <w:b/>
        </w:rPr>
        <w:t xml:space="preserve">Doha, Qatar</w:t>
      </w:r>
    </w:p>
    <w:p>
      <w:pPr>
        <w:pStyle w:val="BodyText"/>
      </w:pPr>
      <w:r>
        <w:rPr>
          <w:iCs/>
          <w:i/>
        </w:rPr>
        <w:t xml:space="preserve">January 2014 – May 2015</w:t>
      </w:r>
    </w:p>
    <w:p>
      <w:pPr>
        <w:numPr>
          <w:ilvl w:val="0"/>
          <w:numId w:val="1003"/>
        </w:numPr>
        <w:pStyle w:val="Compact"/>
      </w:pPr>
      <w:r>
        <w:t xml:space="preserve">Provided custom design solutions for small businesses and startups in Doha, focusing on creating cost-effective yet impactful visual identities.</w:t>
      </w:r>
    </w:p>
    <w:p>
      <w:pPr>
        <w:numPr>
          <w:ilvl w:val="0"/>
          <w:numId w:val="1003"/>
        </w:numPr>
        <w:pStyle w:val="Compact"/>
      </w:pPr>
      <w:r>
        <w:t xml:space="preserve">Developed marketing collateral such as posters, business cards, and social media graphics that resonated with Qatar Doha's diverse audience.</w:t>
      </w:r>
    </w:p>
    <w:p>
      <w:pPr>
        <w:numPr>
          <w:ilvl w:val="0"/>
          <w:numId w:val="1003"/>
        </w:numPr>
        <w:pStyle w:val="Compact"/>
      </w:pPr>
      <w:r>
        <w:t xml:space="preserve">Collaborated with local artists and designers to co-create community-driven projects that celebrated Doha's cultural landscape.</w:t>
      </w:r>
    </w:p>
    <w:bookmarkEnd w:id="24"/>
    <w:bookmarkEnd w:id="25"/>
    <w:bookmarkStart w:id="26"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Doha for Science and Technology, Qatar</w:t>
      </w:r>
    </w:p>
    <w:p>
      <w:pPr>
        <w:pStyle w:val="BodyText"/>
      </w:pPr>
      <w:r>
        <w:rPr>
          <w:iCs/>
          <w:i/>
        </w:rPr>
        <w:t xml:space="preserve">Graduated: 2013</w:t>
      </w:r>
    </w:p>
    <w:bookmarkEnd w:id="26"/>
    <w:bookmarkStart w:id="27"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Figma, Sketch</w:t>
      </w:r>
    </w:p>
    <w:p>
      <w:pPr>
        <w:numPr>
          <w:ilvl w:val="0"/>
          <w:numId w:val="1004"/>
        </w:numPr>
        <w:pStyle w:val="Compact"/>
      </w:pPr>
      <w:r>
        <w:rPr>
          <w:bCs/>
          <w:b/>
        </w:rPr>
        <w:t xml:space="preserve">Cultural Awareness:</w:t>
      </w:r>
      <w:r>
        <w:t xml:space="preserve"> </w:t>
      </w:r>
      <w:r>
        <w:t xml:space="preserve">Deep understanding of Qatar Doha's cultural nuances and design traditions.</w:t>
      </w:r>
    </w:p>
    <w:p>
      <w:pPr>
        <w:numPr>
          <w:ilvl w:val="0"/>
          <w:numId w:val="1004"/>
        </w:numPr>
        <w:pStyle w:val="Compact"/>
      </w:pPr>
      <w:r>
        <w:rPr>
          <w:bCs/>
          <w:b/>
        </w:rPr>
        <w:t xml:space="preserve">Digital Proficiency:</w:t>
      </w:r>
      <w:r>
        <w:t xml:space="preserve"> </w:t>
      </w:r>
      <w:r>
        <w:t xml:space="preserve">Expertise in responsive web design and digital branding strategies.</w:t>
      </w:r>
    </w:p>
    <w:p>
      <w:pPr>
        <w:numPr>
          <w:ilvl w:val="0"/>
          <w:numId w:val="1004"/>
        </w:numPr>
        <w:pStyle w:val="Compact"/>
      </w:pPr>
      <w:r>
        <w:rPr>
          <w:bCs/>
          <w:b/>
        </w:rPr>
        <w:t xml:space="preserve">Communication:</w:t>
      </w:r>
      <w:r>
        <w:t xml:space="preserve"> </w:t>
      </w:r>
      <w:r>
        <w:t xml:space="preserve">Strong verbal and written communication skills, with fluency in Arabic and English.</w:t>
      </w:r>
    </w:p>
    <w:p>
      <w:pPr>
        <w:numPr>
          <w:ilvl w:val="0"/>
          <w:numId w:val="1004"/>
        </w:numPr>
        <w:pStyle w:val="Compact"/>
      </w:pPr>
      <w:r>
        <w:rPr>
          <w:bCs/>
          <w:b/>
        </w:rPr>
        <w:t xml:space="preserve">Project Management:</w:t>
      </w:r>
      <w:r>
        <w:t xml:space="preserve"> </w:t>
      </w:r>
      <w:r>
        <w:t xml:space="preserve">Ability to manage multiple projects simultaneously while meeting tight deadlines.</w:t>
      </w:r>
    </w:p>
    <w:bookmarkEnd w:id="27"/>
    <w:bookmarkStart w:id="28" w:name="certifications"/>
    <w:p>
      <w:pPr>
        <w:pStyle w:val="Heading2"/>
      </w:pPr>
      <w:r>
        <w:t xml:space="preserve">Certifications</w:t>
      </w:r>
    </w:p>
    <w:p>
      <w:pPr>
        <w:numPr>
          <w:ilvl w:val="0"/>
          <w:numId w:val="1005"/>
        </w:numPr>
        <w:pStyle w:val="Compact"/>
      </w:pPr>
      <w:r>
        <w:t xml:space="preserve">Certified Graphic Designer (Adobe Certified Expert, 2016)</w:t>
      </w:r>
    </w:p>
    <w:p>
      <w:pPr>
        <w:numPr>
          <w:ilvl w:val="0"/>
          <w:numId w:val="1005"/>
        </w:numPr>
        <w:pStyle w:val="Compact"/>
      </w:pPr>
      <w:r>
        <w:t xml:space="preserve">Advanced Digital Marketing Certification (Qatar Institute for Development, 2017)</w:t>
      </w:r>
    </w:p>
    <w:p>
      <w:pPr>
        <w:numPr>
          <w:ilvl w:val="0"/>
          <w:numId w:val="1005"/>
        </w:numPr>
        <w:pStyle w:val="Compact"/>
      </w:pPr>
      <w:r>
        <w:t xml:space="preserve">Leadership in Creative Industries Workshop (Doha, Qatar, 2019)</w:t>
      </w:r>
    </w:p>
    <w:bookmarkEnd w:id="28"/>
    <w:bookmarkStart w:id="29" w:name="projects-and-portfolio"/>
    <w:p>
      <w:pPr>
        <w:pStyle w:val="Heading2"/>
      </w:pPr>
      <w:r>
        <w:t xml:space="preserve">Projects and Portfolio</w:t>
      </w:r>
    </w:p>
    <w:p>
      <w:pPr>
        <w:pStyle w:val="FirstParagraph"/>
      </w:pPr>
      <w:r>
        <w:rPr>
          <w:bCs/>
          <w:b/>
        </w:rPr>
        <w:t xml:space="preserve">Qatar National Day Campaign (2021):</w:t>
      </w:r>
      <w:r>
        <w:t xml:space="preserve"> </w:t>
      </w:r>
      <w:r>
        <w:t xml:space="preserve">Designed a series of graphic assets for the official Qatar National Day celebration, incorporating traditional motifs with contemporary design elements to reflect the nation's heritage and modernity.</w:t>
      </w:r>
    </w:p>
    <w:p>
      <w:pPr>
        <w:pStyle w:val="BodyText"/>
      </w:pPr>
      <w:r>
        <w:rPr>
          <w:bCs/>
          <w:b/>
        </w:rPr>
        <w:t xml:space="preserve">Doha International Art Festival (2020):</w:t>
      </w:r>
      <w:r>
        <w:t xml:space="preserve"> </w:t>
      </w:r>
      <w:r>
        <w:t xml:space="preserve">Created visual identity materials for the festival, including posters, event flyers, and digital banners that highlighted local artists and cultural narratives.</w:t>
      </w:r>
    </w:p>
    <w:p>
      <w:pPr>
        <w:pStyle w:val="BodyText"/>
      </w:pPr>
      <w:r>
        <w:rPr>
          <w:bCs/>
          <w:b/>
        </w:rPr>
        <w:t xml:space="preserve">Sustainability Awareness Campaign (2019):</w:t>
      </w:r>
      <w:r>
        <w:t xml:space="preserve"> </w:t>
      </w:r>
      <w:r>
        <w:t xml:space="preserve">Developed a suite of infographics and social media content to promote environmental sustainability in Qatar Doha, collaborating with local NGOs to ensure impactful messaging.</w:t>
      </w:r>
    </w:p>
    <w:bookmarkEnd w:id="29"/>
    <w:bookmarkStart w:id="30" w:name="professional-affiliations"/>
    <w:p>
      <w:pPr>
        <w:pStyle w:val="Heading2"/>
      </w:pPr>
      <w:r>
        <w:t xml:space="preserve">Professional Affiliations</w:t>
      </w:r>
    </w:p>
    <w:p>
      <w:pPr>
        <w:numPr>
          <w:ilvl w:val="0"/>
          <w:numId w:val="1006"/>
        </w:numPr>
        <w:pStyle w:val="Compact"/>
      </w:pPr>
      <w:r>
        <w:t xml:space="preserve">Membership in the Qatar Designers Association (QDA)</w:t>
      </w:r>
    </w:p>
    <w:p>
      <w:pPr>
        <w:numPr>
          <w:ilvl w:val="0"/>
          <w:numId w:val="1006"/>
        </w:numPr>
        <w:pStyle w:val="Compact"/>
      </w:pPr>
      <w:r>
        <w:t xml:space="preserve">Active participant in Doha's creative community initiatives, including design workshops and networking events.</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w:t>
      </w:r>
    </w:p>
    <w:p>
      <w:pPr>
        <w:numPr>
          <w:ilvl w:val="0"/>
          <w:numId w:val="1007"/>
        </w:numPr>
        <w:pStyle w:val="Compact"/>
      </w:pPr>
      <w:r>
        <w:t xml:space="preserve">French – Basic (reading/writing)</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Name]. All rights reserved. Curriculum Vitae for Graphic Designer in Qatar Doha.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Qatar Doha</dc:title>
  <dc:creator/>
  <dc:language>en</dc:language>
  <cp:keywords/>
  <dcterms:created xsi:type="dcterms:W3CDTF">2026-07-19T19:15:22Z</dcterms:created>
  <dcterms:modified xsi:type="dcterms:W3CDTF">2026-07-19T19:15:22Z</dcterms:modified>
</cp:coreProperties>
</file>

<file path=docProps/custom.xml><?xml version="1.0" encoding="utf-8"?>
<Properties xmlns="http://schemas.openxmlformats.org/officeDocument/2006/custom-properties" xmlns:vt="http://schemas.openxmlformats.org/officeDocument/2006/docPropsVTypes"/>
</file>