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X2753fa2357a4f12701bd668e1aa27c70136d8dd"/>
    <w:p>
      <w:pPr>
        <w:pStyle w:val="Heading2"/>
      </w:pPr>
      <w:r>
        <w:t xml:space="preserve">Graphic Designer | United States New York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(212) 555-0199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the United States New York City market. Specializing in brand identity, editorial design, and digital media, I have consistently delivered visually compelling solutions for clients across industries such as fashion, technology, and nonprofit sectors. My work reflects a deep understanding of contemporary design trends while maintaining a strong foundation in traditional graphic design principles. As a professional based in New York City—a global hub for creativity and innovation—I am dedicated to pushing boundaries and creating impactful visual narratives that resonate with diverse audiences.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t xml:space="preserve">Urban Art Collective, New York City, United States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brand identities for over 50 local businesses, including startups and established firms in NYC’s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multimedia campaigns that increased client engagement by 40%.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industry-standard tools like Adobe Creative Suite and Figma.</w:t>
      </w:r>
    </w:p>
    <w:p>
      <w:pPr>
        <w:numPr>
          <w:ilvl w:val="0"/>
          <w:numId w:val="1001"/>
        </w:numPr>
        <w:pStyle w:val="Compact"/>
      </w:pPr>
      <w:r>
        <w:t xml:space="preserve">Created editorial layouts for print and digital publications, ensuring alignment with brand guidelines and audience expectations.</w:t>
      </w:r>
    </w:p>
    <w:p>
      <w:pPr>
        <w:pStyle w:val="FirstParagraph"/>
      </w:pPr>
      <w:r>
        <w:rPr>
          <w:bCs/>
          <w:b/>
        </w:rPr>
        <w:t xml:space="preserve">Graphic Designer</w:t>
      </w:r>
      <w:r>
        <w:br/>
      </w:r>
      <w:r>
        <w:t xml:space="preserve">Design Fusion Studio, New York City, United States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client projects, including logos, packaging, and social media assets.</w:t>
      </w:r>
    </w:p>
    <w:p>
      <w:pPr>
        <w:numPr>
          <w:ilvl w:val="0"/>
          <w:numId w:val="1002"/>
        </w:numPr>
        <w:pStyle w:val="Compact"/>
      </w:pPr>
      <w:r>
        <w:t xml:space="preserve">Executed digital marketing campaigns that improved website traffic by 30% through visually engaging content.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in the fashion and tech industries to translate brand visions into cohesive visual identities.</w:t>
      </w:r>
    </w:p>
    <w:p>
      <w:pPr>
        <w:numPr>
          <w:ilvl w:val="0"/>
          <w:numId w:val="1002"/>
        </w:numPr>
        <w:pStyle w:val="Compact"/>
      </w:pPr>
      <w:r>
        <w:t xml:space="preserve">Prioritized project timelines and maintained high-quality standards, ensuring timely delivery of projects in a fast-paced NYC environment.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t xml:space="preserve">Self-Employed, New York City, United States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nonprofits in NYC, focusing on cost-effective solutions.</w:t>
      </w:r>
    </w:p>
    <w:p>
      <w:pPr>
        <w:numPr>
          <w:ilvl w:val="0"/>
          <w:numId w:val="1003"/>
        </w:numPr>
        <w:pStyle w:val="Compact"/>
      </w:pPr>
      <w:r>
        <w:t xml:space="preserve">Created promotional materials such as brochures, posters, and digital ads for local events and community initiatives.</w:t>
      </w:r>
    </w:p>
    <w:p>
      <w:pPr>
        <w:numPr>
          <w:ilvl w:val="0"/>
          <w:numId w:val="1003"/>
        </w:numPr>
        <w:pStyle w:val="Compact"/>
      </w:pPr>
      <w:r>
        <w:t xml:space="preserve">Built a portfolio of work that showcased versatility in styles ranging from minimalistic to vibrant and dynamic.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  <w:r>
        <w:br/>
      </w:r>
      <w:r>
        <w:t xml:space="preserve">School of Visual Arts, New York City, United States</w:t>
      </w:r>
      <w:r>
        <w:br/>
      </w:r>
      <w:r>
        <w:t xml:space="preserve">Graduated: May 2015</w:t>
      </w:r>
    </w:p>
    <w:p>
      <w:pPr>
        <w:pStyle w:val="BodyText"/>
      </w:pPr>
      <w:r>
        <w:t xml:space="preserve">Relevant coursework included typography, digital illustration, and brand strategy. Participated in internships with local design agencies to gain hands-on experience in the New York City creative industry.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4"/>
        </w:numPr>
        <w:pStyle w:val="Compact"/>
      </w:pPr>
      <w:r>
        <w:t xml:space="preserve">Figma and Sketch for UI/UX design</w:t>
      </w:r>
    </w:p>
    <w:p>
      <w:pPr>
        <w:numPr>
          <w:ilvl w:val="0"/>
          <w:numId w:val="1004"/>
        </w:numPr>
        <w:pStyle w:val="Compact"/>
      </w:pPr>
      <w:r>
        <w:t xml:space="preserve">Proficient in branding and identity development</w:t>
      </w:r>
    </w:p>
    <w:p>
      <w:pPr>
        <w:numPr>
          <w:ilvl w:val="0"/>
          <w:numId w:val="1004"/>
        </w:numPr>
        <w:pStyle w:val="Compact"/>
      </w:pPr>
      <w:r>
        <w:t xml:space="preserve">Strong understanding of color theory, typography, and composition</w:t>
      </w:r>
    </w:p>
    <w:p>
      <w:pPr>
        <w:numPr>
          <w:ilvl w:val="0"/>
          <w:numId w:val="1004"/>
        </w:numPr>
        <w:pStyle w:val="Compact"/>
      </w:pPr>
      <w:r>
        <w:t xml:space="preserve">Experienced in digital marketing and social media design</w:t>
      </w:r>
    </w:p>
    <w:p>
      <w:pPr>
        <w:numPr>
          <w:ilvl w:val="0"/>
          <w:numId w:val="1004"/>
        </w:numPr>
        <w:pStyle w:val="Compact"/>
      </w:pPr>
      <w:r>
        <w:t xml:space="preserve">Creative problem-solving with a focus on client goals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for client consultations and team collaboration</w:t>
      </w:r>
    </w:p>
    <w:bookmarkEnd w:id="25"/>
    <w:bookmarkStart w:id="26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Rebranding Project for a NYC-Based Tech Startup</w:t>
      </w:r>
      <w:r>
        <w:br/>
      </w:r>
      <w:r>
        <w:t xml:space="preserve">Developed a modern, scalable brand identity that included logo design, website mockups, and social media templates. The project was recognized at the 2021 New York Design Awards.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Increased brand visibility by 60% and secured partnerships with major tech firms in the United States.</w:t>
      </w:r>
    </w:p>
    <w:p>
      <w:pPr>
        <w:pStyle w:val="BodyText"/>
      </w:pPr>
      <w:r>
        <w:rPr>
          <w:bCs/>
          <w:b/>
        </w:rPr>
        <w:t xml:space="preserve">Eco-Friendly Packaging Design for a Local Retailer</w:t>
      </w:r>
      <w:r>
        <w:br/>
      </w:r>
      <w:r>
        <w:t xml:space="preserve">Created sustainable packaging solutions that aligned with the client’s environmental mission while maintaining aesthetic appeal. The designs were implemented across 10+ product 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and Illustrator (2018)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5"/>
        </w:numPr>
        <w:pStyle w:val="Compact"/>
      </w:pPr>
      <w:r>
        <w:t xml:space="preserve">Certified User Experience Designer (CUXD) – UX Design Institute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</dc:title>
  <dc:creator/>
  <dc:language>en</dc:language>
  <cp:keywords/>
  <dcterms:created xsi:type="dcterms:W3CDTF">2025-12-07T21:09:47Z</dcterms:created>
  <dcterms:modified xsi:type="dcterms:W3CDTF">2025-12-07T21:09:47Z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