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33" w:name="X8cc880a25dddbc0c7f418a63fafe4377d2143d0"/>
    <w:p>
      <w:pPr>
        <w:pStyle w:val="Heading2"/>
      </w:pPr>
      <w:r>
        <w:t xml:space="preserve">Human Resources Manager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maria.lopez.hr@argentina.com</w:t>
      </w:r>
      <w:r>
        <w:br/>
      </w:r>
      <w:r>
        <w:rPr>
          <w:bCs/>
          <w:b/>
        </w:rPr>
        <w:t xml:space="preserve">Phone:</w:t>
      </w:r>
      <w:r>
        <w:t xml:space="preserve"> </w:t>
      </w:r>
      <w:r>
        <w:t xml:space="preserve">+54 11 2345-6789</w:t>
      </w:r>
      <w:r>
        <w:br/>
      </w: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Proven expertise in navigating the dynamic labor landscape of Argentina Buenos Aires, with a strong focus on aligning HR strategies with business objectives. Adept at fostering inclusive workplace cultures while ensuring compliance with local labor laws and regulations. Passionate about leveraging innovative HR practices to drive employee engagement and operational efficiency in a competitive market.</w:t>
      </w:r>
    </w:p>
    <w:bookmarkEnd w:id="21"/>
    <w:bookmarkStart w:id="25" w:name="professional-experience"/>
    <w:p>
      <w:pPr>
        <w:pStyle w:val="Heading3"/>
      </w:pPr>
      <w:r>
        <w:t xml:space="preserve">Professional Experience</w:t>
      </w:r>
    </w:p>
    <w:bookmarkStart w:id="22" w:name="X35993264935b5cb20c13bd73f18bc51476a3033"/>
    <w:p>
      <w:pPr>
        <w:pStyle w:val="Heading4"/>
      </w:pPr>
      <w:r>
        <w:t xml:space="preserve">Human Resources Manager | Grupo Empresarial S.A.</w:t>
      </w:r>
    </w:p>
    <w:p>
      <w:pPr>
        <w:pStyle w:val="FirstParagraph"/>
      </w:pPr>
      <w:r>
        <w:rPr>
          <w:iCs/>
          <w:i/>
        </w:rPr>
        <w:t xml:space="preserve">Buenos Aires, Argentina | January 2020 – Present</w:t>
      </w:r>
    </w:p>
    <w:p>
      <w:pPr>
        <w:numPr>
          <w:ilvl w:val="0"/>
          <w:numId w:val="1001"/>
        </w:numPr>
        <w:pStyle w:val="Compact"/>
      </w:pPr>
      <w:r>
        <w:t xml:space="preserve">Overseeing end-to-end HR operations, including recruitment, training, performance management, and employee relations for 500+ employees across multiple sectors in Buenos Aires.</w:t>
      </w:r>
    </w:p>
    <w:p>
      <w:pPr>
        <w:numPr>
          <w:ilvl w:val="0"/>
          <w:numId w:val="1001"/>
        </w:numPr>
        <w:pStyle w:val="Compact"/>
      </w:pPr>
      <w:r>
        <w:t xml:space="preserve">Developed and implemented a comprehensive onboarding program that reduced turnover by 25% within the first year.</w:t>
      </w:r>
    </w:p>
    <w:p>
      <w:pPr>
        <w:numPr>
          <w:ilvl w:val="0"/>
          <w:numId w:val="1001"/>
        </w:numPr>
        <w:pStyle w:val="Compact"/>
      </w:pPr>
      <w:r>
        <w:t xml:space="preserve">Collaborated with senior leadership to design and execute strategic talent acquisition plans, increasing workforce diversity by 30% in key departments.</w:t>
      </w:r>
    </w:p>
    <w:p>
      <w:pPr>
        <w:numPr>
          <w:ilvl w:val="0"/>
          <w:numId w:val="1001"/>
        </w:numPr>
        <w:pStyle w:val="Compact"/>
      </w:pPr>
      <w:r>
        <w:t xml:space="preserve">Ensured full compliance with Argentina’s labor laws, including the National Labor Code (Código de Trabajo), by conducting regular audits and training sessions for managers.</w:t>
      </w:r>
    </w:p>
    <w:p>
      <w:pPr>
        <w:numPr>
          <w:ilvl w:val="0"/>
          <w:numId w:val="1001"/>
        </w:numPr>
        <w:pStyle w:val="Compact"/>
      </w:pPr>
      <w:r>
        <w:t xml:space="preserve">Established a performance management system that integrated real-time feedback tools, improving employee productivity by 20%.</w:t>
      </w:r>
    </w:p>
    <w:bookmarkEnd w:id="22"/>
    <w:bookmarkStart w:id="23" w:name="Xdba18b16649b957494c9792e97f1550049d082b"/>
    <w:p>
      <w:pPr>
        <w:pStyle w:val="Heading4"/>
      </w:pPr>
      <w:r>
        <w:t xml:space="preserve">HR Coordinator | Tecnología Argentina S.R.L.</w:t>
      </w:r>
    </w:p>
    <w:p>
      <w:pPr>
        <w:pStyle w:val="FirstParagraph"/>
      </w:pPr>
      <w:r>
        <w:rPr>
          <w:iCs/>
          <w:i/>
        </w:rPr>
        <w:t xml:space="preserve">Buenos Aires, Argentina | June 2016 – December 2019</w:t>
      </w:r>
    </w:p>
    <w:p>
      <w:pPr>
        <w:numPr>
          <w:ilvl w:val="0"/>
          <w:numId w:val="1002"/>
        </w:numPr>
        <w:pStyle w:val="Compact"/>
      </w:pPr>
      <w:r>
        <w:t xml:space="preserve">Managed recruitment processes for IT and administrative roles, reducing time-to-hire by 40% through the use of targeted job portals and employee referrals.</w:t>
      </w:r>
    </w:p>
    <w:p>
      <w:pPr>
        <w:numPr>
          <w:ilvl w:val="0"/>
          <w:numId w:val="1002"/>
        </w:numPr>
        <w:pStyle w:val="Compact"/>
      </w:pPr>
      <w:r>
        <w:t xml:space="preserve">Provided support for conflict resolution and employee relations, contributing to a 95% satisfaction rate in internal surveys.</w:t>
      </w:r>
    </w:p>
    <w:p>
      <w:pPr>
        <w:numPr>
          <w:ilvl w:val="0"/>
          <w:numId w:val="1002"/>
        </w:numPr>
        <w:pStyle w:val="Compact"/>
      </w:pPr>
      <w:r>
        <w:t xml:space="preserve">Implemented an HR information system (HRIS) that streamlined payroll processing and leave management, saving over 100 hours annually.</w:t>
      </w:r>
    </w:p>
    <w:p>
      <w:pPr>
        <w:numPr>
          <w:ilvl w:val="0"/>
          <w:numId w:val="1002"/>
        </w:numPr>
        <w:pStyle w:val="Compact"/>
      </w:pPr>
      <w:r>
        <w:t xml:space="preserve">Organized company-wide wellness programs and professional development workshops, enhancing employee morale and engagement.</w:t>
      </w:r>
    </w:p>
    <w:bookmarkEnd w:id="23"/>
    <w:bookmarkStart w:id="24" w:name="internship-empresa-de-servicios-humanos"/>
    <w:p>
      <w:pPr>
        <w:pStyle w:val="Heading4"/>
      </w:pPr>
      <w:r>
        <w:t xml:space="preserve">Internship | Empresa de Servicios Humanos</w:t>
      </w:r>
    </w:p>
    <w:p>
      <w:pPr>
        <w:pStyle w:val="FirstParagraph"/>
      </w:pPr>
      <w:r>
        <w:rPr>
          <w:iCs/>
          <w:i/>
        </w:rPr>
        <w:t xml:space="preserve">Buenos Aires, Argentina | January 2015 – May 2015</w:t>
      </w:r>
    </w:p>
    <w:bookmarkEnd w:id="24"/>
    <w:bookmarkEnd w:id="25"/>
    <w:bookmarkStart w:id="28" w:name="education"/>
    <w:p>
      <w:pPr>
        <w:pStyle w:val="Heading3"/>
      </w:pPr>
      <w:r>
        <w:t xml:space="preserve">Education</w:t>
      </w:r>
    </w:p>
    <w:bookmarkStart w:id="26" w:name="X86a3d7e8f110b3f2cdee7e020b0f8acb3458760"/>
    <w:p>
      <w:pPr>
        <w:pStyle w:val="Heading4"/>
      </w:pPr>
      <w:r>
        <w:t xml:space="preserve">Bachelor of Science in Industrial Psychology | Universidad de Buenos Aires</w:t>
      </w:r>
    </w:p>
    <w:p>
      <w:pPr>
        <w:pStyle w:val="FirstParagraph"/>
      </w:pPr>
      <w:r>
        <w:rPr>
          <w:iCs/>
          <w:i/>
        </w:rPr>
        <w:t xml:space="preserve">Buenos Aires, Argentina | Graduated: 2015</w:t>
      </w:r>
    </w:p>
    <w:p>
      <w:pPr>
        <w:numPr>
          <w:ilvl w:val="0"/>
          <w:numId w:val="1004"/>
        </w:numPr>
        <w:pStyle w:val="Compact"/>
      </w:pPr>
      <w:r>
        <w:t xml:space="preserve">Relevant coursework: Organizational Behavior, Labor Relations, Human Resources Management.</w:t>
      </w:r>
    </w:p>
    <w:p>
      <w:pPr>
        <w:numPr>
          <w:ilvl w:val="0"/>
          <w:numId w:val="1004"/>
        </w:numPr>
        <w:pStyle w:val="Compact"/>
      </w:pPr>
      <w:r>
        <w:t xml:space="preserve">Recipient of the “Best Thesis in HR Practices” award for research on employee retention strategies in Argentine SMEs.</w:t>
      </w:r>
    </w:p>
    <w:bookmarkEnd w:id="26"/>
    <w:bookmarkStart w:id="27" w:name="X61629ab57ea4e5152d30025ac0f11e8249d69dc"/>
    <w:p>
      <w:pPr>
        <w:pStyle w:val="Heading4"/>
      </w:pPr>
      <w:r>
        <w:t xml:space="preserve">Certification in Human Resources Management | SHRM (Society for Human Resource Management)</w:t>
      </w:r>
    </w:p>
    <w:p>
      <w:pPr>
        <w:pStyle w:val="FirstParagraph"/>
      </w:pPr>
      <w:r>
        <w:rPr>
          <w:iCs/>
          <w:i/>
        </w:rPr>
        <w:t xml:space="preserve">New York, USA | 2018</w:t>
      </w:r>
    </w:p>
    <w:bookmarkEnd w:id="27"/>
    <w:bookmarkEnd w:id="28"/>
    <w:bookmarkStart w:id="29" w:name="skills"/>
    <w:p>
      <w:pPr>
        <w:pStyle w:val="Heading3"/>
      </w:pPr>
      <w:r>
        <w:t xml:space="preserve">Skills</w:t>
      </w:r>
    </w:p>
    <w:p>
      <w:pPr>
        <w:numPr>
          <w:ilvl w:val="0"/>
          <w:numId w:val="1005"/>
        </w:numPr>
        <w:pStyle w:val="Compact"/>
      </w:pPr>
      <w:r>
        <w:rPr>
          <w:bCs/>
          <w:b/>
        </w:rPr>
        <w:t xml:space="preserve">Core HR Competencies:</w:t>
      </w:r>
      <w:r>
        <w:t xml:space="preserve"> </w:t>
      </w:r>
      <w:r>
        <w:t xml:space="preserve">Talent Acquisition, Employee Relations, Performance Management, Training &amp; Development.</w:t>
      </w:r>
    </w:p>
    <w:p>
      <w:pPr>
        <w:numPr>
          <w:ilvl w:val="0"/>
          <w:numId w:val="1005"/>
        </w:numPr>
        <w:pStyle w:val="Compact"/>
      </w:pPr>
      <w:r>
        <w:rPr>
          <w:bCs/>
          <w:b/>
        </w:rPr>
        <w:t xml:space="preserve">Technical Skills:</w:t>
      </w:r>
      <w:r>
        <w:t xml:space="preserve"> </w:t>
      </w:r>
      <w:r>
        <w:t xml:space="preserve">HRIS (SAP SuccessFactors, Workday), Microsoft Office Suite (Excel, PowerPoint), Google Workspace.</w:t>
      </w:r>
    </w:p>
    <w:p>
      <w:pPr>
        <w:numPr>
          <w:ilvl w:val="0"/>
          <w:numId w:val="1005"/>
        </w:numPr>
        <w:pStyle w:val="Compact"/>
      </w:pPr>
      <w:r>
        <w:rPr>
          <w:bCs/>
          <w:b/>
        </w:rPr>
        <w:t xml:space="preserve">Labor Laws &amp; Compliance:</w:t>
      </w:r>
      <w:r>
        <w:t xml:space="preserve"> </w:t>
      </w:r>
      <w:r>
        <w:t xml:space="preserve">In-depth knowledge of Argentina’s Código de Trabajo, labor contracts, and social security regulations.</w:t>
      </w:r>
    </w:p>
    <w:p>
      <w:pPr>
        <w:numPr>
          <w:ilvl w:val="0"/>
          <w:numId w:val="1005"/>
        </w:numPr>
        <w:pStyle w:val="Compact"/>
      </w:pPr>
      <w:r>
        <w:rPr>
          <w:bCs/>
          <w:b/>
        </w:rPr>
        <w:t xml:space="preserve">Soft Skills:</w:t>
      </w:r>
      <w:r>
        <w:t xml:space="preserve"> </w:t>
      </w:r>
      <w:r>
        <w:t xml:space="preserve">Cross-cultural communication, conflict resolution, strategic thinking, leadership.</w:t>
      </w:r>
    </w:p>
    <w:p>
      <w:pPr>
        <w:numPr>
          <w:ilvl w:val="0"/>
          <w:numId w:val="1005"/>
        </w:numPr>
        <w:pStyle w:val="Compact"/>
      </w:pPr>
      <w:r>
        <w:rPr>
          <w:bCs/>
          <w:b/>
        </w:rPr>
        <w:t xml:space="preserve">Languages:</w:t>
      </w:r>
      <w:r>
        <w:t xml:space="preserve"> </w:t>
      </w:r>
      <w:r>
        <w:t xml:space="preserve">Spanish (Native), English (Fluent), Portuguese (Basic).</w:t>
      </w:r>
    </w:p>
    <w:bookmarkEnd w:id="29"/>
    <w:bookmarkStart w:id="30" w:name="professional-affiliations"/>
    <w:p>
      <w:pPr>
        <w:pStyle w:val="Heading3"/>
      </w:pPr>
      <w:r>
        <w:t xml:space="preserve">Professional Affiliations</w:t>
      </w:r>
    </w:p>
    <w:p>
      <w:pPr>
        <w:numPr>
          <w:ilvl w:val="0"/>
          <w:numId w:val="1006"/>
        </w:numPr>
        <w:pStyle w:val="Compact"/>
      </w:pPr>
      <w:r>
        <w:t xml:space="preserve">Member of the Argentine Association of Human Resources Professionals (AAPH) since 2017.</w:t>
      </w:r>
    </w:p>
    <w:p>
      <w:pPr>
        <w:numPr>
          <w:ilvl w:val="0"/>
          <w:numId w:val="1006"/>
        </w:numPr>
        <w:pStyle w:val="Compact"/>
      </w:pPr>
      <w:r>
        <w:t xml:space="preserve">Active participant in HR networking events in Buenos Aires, including the annual “Innovación en Recursos Humanos” conference.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20+ recent graduates in HR practices through a local Buenos Aires nonprofit organization, “Crecer Juntos.”</w:t>
      </w:r>
    </w:p>
    <w:p>
      <w:pPr>
        <w:pStyle w:val="BodyText"/>
      </w:pPr>
      <w:r>
        <w:rPr>
          <w:bCs/>
          <w:b/>
        </w:rPr>
        <w:t xml:space="preserve">Projects:</w:t>
      </w:r>
      <w:r>
        <w:t xml:space="preserve"> </w:t>
      </w:r>
      <w:r>
        <w:t xml:space="preserve">Led the “Innovar en la Gestión del Talento” initiative, which introduced AI-driven recruitment tools to 15 companies in the Buenos Aires area.</w:t>
      </w:r>
    </w:p>
    <w:bookmarkEnd w:id="31"/>
    <w:bookmarkStart w:id="32" w:name="references"/>
    <w:p>
      <w:pPr>
        <w:pStyle w:val="Heading3"/>
      </w:pPr>
      <w:r>
        <w:t xml:space="preserve">References</w:t>
      </w:r>
    </w:p>
    <w:p>
      <w:pPr>
        <w:pStyle w:val="FirstParagraph"/>
      </w:pPr>
      <w:r>
        <w:t xml:space="preserve">Available upon request. References include senior HR leaders from Grupo Empresarial S.A. and Tecnología Argentina S.R.L., both based in Buenos Aires, Argentina.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2026-05-30T22:16:59Z</dcterms:created>
  <dcterms:modified xsi:type="dcterms:W3CDTF">2026-05-30T22:16:59Z</dcterms:modified>
</cp:coreProperties>
</file>

<file path=docProps/custom.xml><?xml version="1.0" encoding="utf-8"?>
<Properties xmlns="http://schemas.openxmlformats.org/officeDocument/2006/custom-properties" xmlns:vt="http://schemas.openxmlformats.org/officeDocument/2006/docPropsVTypes"/>
</file>