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31" w:name="X5e07e8812db39c720674a622726e2dbdd7b144f"/>
    <w:p>
      <w:pPr>
        <w:pStyle w:val="Heading2"/>
      </w:pPr>
      <w:r>
        <w:t xml:space="preserve">Human Resources Manager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joaosilva.hr@example.com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in the dynamic business environment of Brazil. Specialized in aligning HR strategies with the cultural and legal frameworks of Rio de Janeiro, ensuring compliance with Brazilian labor laws while fostering a motivated and inclusive workforce. Proven expertise in designing recruitment processes, implementing training programs, and driving employee engagement initiatives tailored to the unique needs of companies operating in this vibrant region.</w:t>
      </w:r>
    </w:p>
    <w:bookmarkEnd w:id="21"/>
    <w:bookmarkStart w:id="22" w:name="education"/>
    <w:p>
      <w:pPr>
        <w:pStyle w:val="Heading3"/>
      </w:pPr>
      <w:r>
        <w:t xml:space="preserve">Education</w:t>
      </w:r>
    </w:p>
    <w:p>
      <w:pPr>
        <w:pStyle w:val="FirstParagraph"/>
      </w:pPr>
      <w:r>
        <w:rPr>
          <w:bCs/>
          <w:b/>
        </w:rPr>
        <w:t xml:space="preserve">Universidade do Estado do Rio de Janeiro (UERJ)</w:t>
      </w:r>
      <w:r>
        <w:br/>
      </w:r>
      <w:r>
        <w:t xml:space="preserve">Bachelor’s Degree in Psychology, Specialization in Human Resources Management</w:t>
      </w:r>
      <w:r>
        <w:br/>
      </w:r>
      <w:r>
        <w:t xml:space="preserve">Graduation Date: June 2015</w:t>
      </w:r>
    </w:p>
    <w:p>
      <w:pPr>
        <w:pStyle w:val="BodyText"/>
      </w:pPr>
      <w:r>
        <w:rPr>
          <w:bCs/>
          <w:b/>
        </w:rPr>
        <w:t xml:space="preserve">Pontifícia Universidade Católica do Rio de Janeiro (PUC-Rio)</w:t>
      </w:r>
      <w:r>
        <w:br/>
      </w:r>
      <w:r>
        <w:t xml:space="preserve">Master’s Degree in Organizational Development and Human Resource Management</w:t>
      </w:r>
      <w:r>
        <w:br/>
      </w:r>
      <w:r>
        <w:t xml:space="preserve">Graduation Date: December 2018</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Empresa Tecnológica do Rio (ETR)</w:t>
      </w:r>
      <w:r>
        <w:br/>
      </w:r>
      <w:r>
        <w:t xml:space="preserve">Rio de Janeiro, Brazil | January 2020 – Present</w:t>
      </w:r>
    </w:p>
    <w:p>
      <w:pPr>
        <w:numPr>
          <w:ilvl w:val="0"/>
          <w:numId w:val="1001"/>
        </w:numPr>
        <w:pStyle w:val="Compact"/>
      </w:pPr>
      <w:r>
        <w:t xml:space="preserve">Overseeing all HR operations, including recruitment, onboarding, employee relations, and performance management for a team of 150+ employees across multiple departments.</w:t>
      </w:r>
    </w:p>
    <w:p>
      <w:pPr>
        <w:numPr>
          <w:ilvl w:val="0"/>
          <w:numId w:val="1001"/>
        </w:numPr>
        <w:pStyle w:val="Compact"/>
      </w:pPr>
      <w:r>
        <w:t xml:space="preserve">Developed and implemented a comprehensive talent acquisition strategy that reduced time-to-hire by 30% in the first year.</w:t>
      </w:r>
    </w:p>
    <w:p>
      <w:pPr>
        <w:numPr>
          <w:ilvl w:val="0"/>
          <w:numId w:val="1001"/>
        </w:numPr>
        <w:pStyle w:val="Compact"/>
      </w:pPr>
      <w:r>
        <w:t xml:space="preserve">Initiated a company-wide training program focused on cultural diversity and inclusion, improving employee satisfaction scores by 25% according to internal surveys.</w:t>
      </w:r>
    </w:p>
    <w:p>
      <w:pPr>
        <w:numPr>
          <w:ilvl w:val="0"/>
          <w:numId w:val="1001"/>
        </w:numPr>
        <w:pStyle w:val="Compact"/>
      </w:pPr>
      <w:r>
        <w:t xml:space="preserve">Collaborated with legal and compliance teams to ensure adherence to Brazilian labor laws, including the Consolidation of Labor Laws (CLT) and regulations specific to Rio de Janeiro’s industrial sector.</w:t>
      </w:r>
    </w:p>
    <w:bookmarkEnd w:id="23"/>
    <w:bookmarkStart w:id="24" w:name="hr-coordinator"/>
    <w:p>
      <w:pPr>
        <w:pStyle w:val="Heading4"/>
      </w:pPr>
      <w:r>
        <w:t xml:space="preserve">HR Coordinator</w:t>
      </w:r>
    </w:p>
    <w:p>
      <w:pPr>
        <w:pStyle w:val="FirstParagraph"/>
      </w:pPr>
      <w:r>
        <w:rPr>
          <w:bCs/>
          <w:b/>
        </w:rPr>
        <w:t xml:space="preserve">Indústrias Alimentares Brasil (IAB)</w:t>
      </w:r>
      <w:r>
        <w:br/>
      </w:r>
      <w:r>
        <w:t xml:space="preserve">Rio de Janeiro, Brazil | July 2017 – December 2019</w:t>
      </w:r>
    </w:p>
    <w:p>
      <w:pPr>
        <w:numPr>
          <w:ilvl w:val="0"/>
          <w:numId w:val="1002"/>
        </w:numPr>
        <w:pStyle w:val="Compact"/>
      </w:pPr>
      <w:r>
        <w:t xml:space="preserve">Managed employee relations and payroll processes for a workforce of 300+ employees in the food manufacturing industry.</w:t>
      </w:r>
    </w:p>
    <w:p>
      <w:pPr>
        <w:numPr>
          <w:ilvl w:val="0"/>
          <w:numId w:val="1002"/>
        </w:numPr>
        <w:pStyle w:val="Compact"/>
      </w:pPr>
      <w:r>
        <w:t xml:space="preserve">Designed and executed a succession planning program that improved internal promotions by 40%.</w:t>
      </w:r>
    </w:p>
    <w:p>
      <w:pPr>
        <w:numPr>
          <w:ilvl w:val="0"/>
          <w:numId w:val="1002"/>
        </w:numPr>
        <w:pStyle w:val="Compact"/>
      </w:pPr>
      <w:r>
        <w:t xml:space="preserve">Established partnerships with local vocational schools to create internship programs, enhancing talent pipeline for technical roles in Rio de Janeiro.</w:t>
      </w:r>
    </w:p>
    <w:p>
      <w:pPr>
        <w:numPr>
          <w:ilvl w:val="0"/>
          <w:numId w:val="1002"/>
        </w:numPr>
        <w:pStyle w:val="Compact"/>
      </w:pPr>
      <w:r>
        <w:t xml:space="preserve">Served as the primary point of contact for employee grievances, resolving conflicts through mediation and policy enforcement in accordance with Brazilian labor standards.</w:t>
      </w:r>
    </w:p>
    <w:bookmarkEnd w:id="24"/>
    <w:bookmarkStart w:id="25" w:name="hr-assistant"/>
    <w:p>
      <w:pPr>
        <w:pStyle w:val="Heading4"/>
      </w:pPr>
      <w:r>
        <w:t xml:space="preserve">HR Assistant</w:t>
      </w:r>
    </w:p>
    <w:p>
      <w:pPr>
        <w:pStyle w:val="FirstParagraph"/>
      </w:pPr>
      <w:r>
        <w:rPr>
          <w:bCs/>
          <w:b/>
        </w:rPr>
        <w:t xml:space="preserve">Consultoria Empresarial RJ</w:t>
      </w:r>
      <w:r>
        <w:br/>
      </w:r>
      <w:r>
        <w:t xml:space="preserve">Rio de Janeiro, Brazil | March 2015 – June 2017</w:t>
      </w:r>
    </w:p>
    <w:p>
      <w:pPr>
        <w:numPr>
          <w:ilvl w:val="0"/>
          <w:numId w:val="1003"/>
        </w:numPr>
        <w:pStyle w:val="Compact"/>
      </w:pPr>
      <w:r>
        <w:t xml:space="preserve">Supported HR initiatives for small to medium-sized enterprises in the service sector, focusing on compliance and employee development.</w:t>
      </w:r>
    </w:p>
    <w:p>
      <w:pPr>
        <w:numPr>
          <w:ilvl w:val="0"/>
          <w:numId w:val="1003"/>
        </w:numPr>
        <w:pStyle w:val="Compact"/>
      </w:pPr>
      <w:r>
        <w:t xml:space="preserve">Assisted in the implementation of digital HR platforms, streamlining processes such as leave management and performance evaluations.</w:t>
      </w:r>
    </w:p>
    <w:p>
      <w:pPr>
        <w:numPr>
          <w:ilvl w:val="0"/>
          <w:numId w:val="1003"/>
        </w:numPr>
        <w:pStyle w:val="Compact"/>
      </w:pPr>
      <w:r>
        <w:t xml:space="preserve">Provided training on labor law updates to 50+ companies in Rio de Janeiro, ensuring legal compliance and reducing workplace disputes.</w:t>
      </w:r>
    </w:p>
    <w:bookmarkEnd w:id="25"/>
    <w:bookmarkEnd w:id="26"/>
    <w:bookmarkStart w:id="27" w:name="key-skills"/>
    <w:p>
      <w:pPr>
        <w:pStyle w:val="Heading3"/>
      </w:pPr>
      <w:r>
        <w:t xml:space="preserve">Key Skills</w:t>
      </w:r>
    </w:p>
    <w:p>
      <w:pPr>
        <w:numPr>
          <w:ilvl w:val="0"/>
          <w:numId w:val="1004"/>
        </w:numPr>
        <w:pStyle w:val="Compact"/>
      </w:pPr>
      <w:r>
        <w:rPr>
          <w:bCs/>
          <w:b/>
        </w:rPr>
        <w:t xml:space="preserve">Labor Law Expertise:</w:t>
      </w:r>
      <w:r>
        <w:t xml:space="preserve"> </w:t>
      </w:r>
      <w:r>
        <w:t xml:space="preserve">In-depth knowledge of Brazilian labor regulations, including CLT, FGTS, and social security obligations in Rio de Janeiro.</w:t>
      </w:r>
    </w:p>
    <w:p>
      <w:pPr>
        <w:numPr>
          <w:ilvl w:val="0"/>
          <w:numId w:val="1004"/>
        </w:numPr>
        <w:pStyle w:val="Compact"/>
      </w:pPr>
      <w:r>
        <w:rPr>
          <w:bCs/>
          <w:b/>
        </w:rPr>
        <w:t xml:space="preserve">Talent Acquisition:</w:t>
      </w:r>
      <w:r>
        <w:t xml:space="preserve"> </w:t>
      </w:r>
      <w:r>
        <w:t xml:space="preserve">Proven ability to source and hire top talent for roles in technology, manufacturing, and service industries.</w:t>
      </w:r>
    </w:p>
    <w:p>
      <w:pPr>
        <w:numPr>
          <w:ilvl w:val="0"/>
          <w:numId w:val="1004"/>
        </w:numPr>
        <w:pStyle w:val="Compact"/>
      </w:pPr>
      <w:r>
        <w:rPr>
          <w:bCs/>
          <w:b/>
        </w:rPr>
        <w:t xml:space="preserve">Employee Relations:</w:t>
      </w:r>
      <w:r>
        <w:t xml:space="preserve"> </w:t>
      </w:r>
      <w:r>
        <w:t xml:space="preserve">Skilled in resolving workplace conflicts and maintaining positive employer-employee relationships.</w:t>
      </w:r>
    </w:p>
    <w:p>
      <w:pPr>
        <w:numPr>
          <w:ilvl w:val="0"/>
          <w:numId w:val="1004"/>
        </w:numPr>
        <w:pStyle w:val="Compact"/>
      </w:pPr>
      <w:r>
        <w:rPr>
          <w:bCs/>
          <w:b/>
        </w:rPr>
        <w:t xml:space="preserve">Training &amp; Development:</w:t>
      </w:r>
      <w:r>
        <w:t xml:space="preserve"> </w:t>
      </w:r>
      <w:r>
        <w:t xml:space="preserve">Experienced in designing programs to enhance employee skills and career growth.</w:t>
      </w:r>
    </w:p>
    <w:p>
      <w:pPr>
        <w:numPr>
          <w:ilvl w:val="0"/>
          <w:numId w:val="1004"/>
        </w:numPr>
        <w:pStyle w:val="Compact"/>
      </w:pPr>
      <w:r>
        <w:rPr>
          <w:bCs/>
          <w:b/>
        </w:rPr>
        <w:t xml:space="preserve">Data Analysis:</w:t>
      </w:r>
      <w:r>
        <w:t xml:space="preserve"> </w:t>
      </w:r>
      <w:r>
        <w:t xml:space="preserve">Proficient in using HR analytics tools to track metrics like turnover rates, engagement scores, and training effectiveness.</w:t>
      </w:r>
    </w:p>
    <w:p>
      <w:pPr>
        <w:numPr>
          <w:ilvl w:val="0"/>
          <w:numId w:val="1004"/>
        </w:numPr>
        <w:pStyle w:val="Compact"/>
      </w:pPr>
      <w:r>
        <w:rPr>
          <w:bCs/>
          <w:b/>
        </w:rPr>
        <w:t xml:space="preserve">Cultural Sensitivity:</w:t>
      </w:r>
      <w:r>
        <w:t xml:space="preserve"> </w:t>
      </w:r>
      <w:r>
        <w:t xml:space="preserve">Adept at navigating the diverse cultural landscape of Rio de Janeiro’s workforce.</w:t>
      </w:r>
    </w:p>
    <w:bookmarkEnd w:id="27"/>
    <w:bookmarkStart w:id="28" w:name="additional-qualifications"/>
    <w:p>
      <w:pPr>
        <w:pStyle w:val="Heading3"/>
      </w:pPr>
      <w:r>
        <w:t xml:space="preserve">Additional Qualifications</w:t>
      </w:r>
    </w:p>
    <w:p>
      <w:pPr>
        <w:pStyle w:val="FirstParagraph"/>
      </w:pPr>
      <w:r>
        <w:rPr>
          <w:bCs/>
          <w:b/>
        </w:rPr>
        <w:t xml:space="preserve">Certifications:</w:t>
      </w:r>
    </w:p>
    <w:p>
      <w:pPr>
        <w:numPr>
          <w:ilvl w:val="0"/>
          <w:numId w:val="1005"/>
        </w:numPr>
        <w:pStyle w:val="Compact"/>
      </w:pPr>
      <w:r>
        <w:t xml:space="preserve">Professional in Human Resources (PHR) – HR Certification Institute | 2021</w:t>
      </w:r>
    </w:p>
    <w:p>
      <w:pPr>
        <w:numPr>
          <w:ilvl w:val="0"/>
          <w:numId w:val="1005"/>
        </w:numPr>
        <w:pStyle w:val="Compact"/>
      </w:pPr>
      <w:r>
        <w:t xml:space="preserve">SHRM-SCP (Senior Professional in Human Resources) – Society for Human Resource Management | 2023</w:t>
      </w:r>
    </w:p>
    <w:p>
      <w:pPr>
        <w:pStyle w:val="FirstParagraph"/>
      </w:pPr>
      <w:r>
        <w:rPr>
          <w:bCs/>
          <w:b/>
        </w:rP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pStyle w:val="FirstParagraph"/>
      </w:pPr>
      <w:r>
        <w:rPr>
          <w:bCs/>
          <w:b/>
        </w:rPr>
        <w:t xml:space="preserve">Professional Memberships:</w:t>
      </w:r>
    </w:p>
    <w:p>
      <w:pPr>
        <w:numPr>
          <w:ilvl w:val="0"/>
          <w:numId w:val="1007"/>
        </w:numPr>
        <w:pStyle w:val="Compact"/>
      </w:pPr>
      <w:r>
        <w:t xml:space="preserve">Brazilian Association of Human Resources (ABRH) | Member since 2018</w:t>
      </w:r>
    </w:p>
    <w:p>
      <w:pPr>
        <w:numPr>
          <w:ilvl w:val="0"/>
          <w:numId w:val="1007"/>
        </w:numPr>
        <w:pStyle w:val="Compact"/>
      </w:pPr>
      <w:r>
        <w:t xml:space="preserve">Rio de Janeiro HR Network – Active participant in local forums and networking events.</w:t>
      </w:r>
    </w:p>
    <w:bookmarkEnd w:id="28"/>
    <w:bookmarkStart w:id="29" w:name="volunteer-experience"/>
    <w:p>
      <w:pPr>
        <w:pStyle w:val="Heading3"/>
      </w:pPr>
      <w:r>
        <w:t xml:space="preserve">Volunteer Experience</w:t>
      </w:r>
    </w:p>
    <w:p>
      <w:pPr>
        <w:pStyle w:val="FirstParagraph"/>
      </w:pPr>
      <w:r>
        <w:rPr>
          <w:bCs/>
          <w:b/>
        </w:rPr>
        <w:t xml:space="preserve">Volunteer HR Advisor</w:t>
      </w:r>
      <w:r>
        <w:br/>
      </w:r>
      <w:r>
        <w:t xml:space="preserve">Instituto Jovem Empreendedor (IJE), Rio de Janeiro | 2021 – Present</w:t>
      </w:r>
    </w:p>
    <w:p>
      <w:pPr>
        <w:numPr>
          <w:ilvl w:val="0"/>
          <w:numId w:val="1008"/>
        </w:numPr>
        <w:pStyle w:val="Compact"/>
      </w:pPr>
      <w:r>
        <w:t xml:space="preserve">Provided free HR consulting to startups and small businesses in Rio de Janeiro, focusing on compliance and workforce development.</w:t>
      </w:r>
    </w:p>
    <w:p>
      <w:pPr>
        <w:numPr>
          <w:ilvl w:val="0"/>
          <w:numId w:val="1008"/>
        </w:numPr>
        <w:pStyle w:val="Compact"/>
      </w:pPr>
      <w:r>
        <w:t xml:space="preserve">Conducted workshops on labor laws and employee engagement for over 50 local entrepreneurs.</w:t>
      </w:r>
    </w:p>
    <w:bookmarkEnd w:id="29"/>
    <w:bookmarkStart w:id="30" w:name="references"/>
    <w:p>
      <w:pPr>
        <w:pStyle w:val="Heading3"/>
      </w:pPr>
      <w:r>
        <w:t xml:space="preserve">References</w:t>
      </w:r>
    </w:p>
    <w:p>
      <w:pPr>
        <w:pStyle w:val="FirstParagraph"/>
      </w:pPr>
      <w:r>
        <w:t xml:space="preserve">Available upon request. Reference check is standard practice in Brazil, and all previous employers in Rio de Janeiro are willing to provide recommendations.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Brazil Rio de Janeiro</dc:title>
  <dc:creator/>
  <dc:language>en</dc:language>
  <cp:keywords/>
  <dcterms:created xsi:type="dcterms:W3CDTF">2025-12-09T17:17:45Z</dcterms:created>
  <dcterms:modified xsi:type="dcterms:W3CDTF">2025-12-09T17:17:45Z</dcterms:modified>
</cp:coreProperties>
</file>

<file path=docProps/custom.xml><?xml version="1.0" encoding="utf-8"?>
<Properties xmlns="http://schemas.openxmlformats.org/officeDocument/2006/custom-properties" xmlns:vt="http://schemas.openxmlformats.org/officeDocument/2006/docPropsVTypes"/>
</file>