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Human Resources Manager with over [X years] of experience in managing talent acquisition, employee relations, and organizational development. Proficient in navigating the complexities of China's labor market, with a deep understanding of local regulations and cultural dynamics in Beijing. Aiming to leverage expertise in human capital management to drive sustainable growth for multinational and domestic companies operating in China.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iCs/>
          <w:i/>
        </w:rPr>
        <w:t xml:space="preserve">[Company Name], Beijing, China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Oversaw end-to-end recruitment processes, including sourcing, interviewing, and onboarding of over 200 employees across departments in Beijing.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HR policies aligned with Chinese labor laws, ensuring compliance with local regulations such as the Labor Contract Law and social insurance requirements.</w:t>
      </w:r>
    </w:p>
    <w:p>
      <w:pPr>
        <w:numPr>
          <w:ilvl w:val="0"/>
          <w:numId w:val="1001"/>
        </w:numPr>
        <w:pStyle w:val="Compact"/>
      </w:pPr>
      <w:r>
        <w:t xml:space="preserve">Initiated employee engagement programs tailored to the cultural preferences of Beijing's workforce, resulting in a 30% increase in employee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senior leadership to design performance management systems that reflected both global best practices and the unique demands of China's business environment.</w:t>
      </w:r>
    </w:p>
    <w:p>
      <w:pPr>
        <w:numPr>
          <w:ilvl w:val="0"/>
          <w:numId w:val="1001"/>
        </w:numPr>
        <w:pStyle w:val="Compact"/>
      </w:pPr>
      <w:r>
        <w:t xml:space="preserve">Managed employer branding efforts, enhancing the company’s reputation as a top employer in Beijing through partnerships with local universities and professional networks.</w:t>
      </w:r>
    </w:p>
    <w:bookmarkEnd w:id="22"/>
    <w:bookmarkStart w:id="23" w:name="hr-business-partner"/>
    <w:p>
      <w:pPr>
        <w:pStyle w:val="Heading3"/>
      </w:pPr>
      <w:r>
        <w:t xml:space="preserve">HR Business Partner</w:t>
      </w:r>
    </w:p>
    <w:p>
      <w:pPr>
        <w:pStyle w:val="FirstParagraph"/>
      </w:pPr>
      <w:r>
        <w:rPr>
          <w:iCs/>
          <w:i/>
        </w:rPr>
        <w:t xml:space="preserve">[Another Company Name], Beijing, China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Served as a strategic partner to department heads, aligning HR initiatives with business objectives in a fast-paced environment typical of Beijing's tech and manufacturing sectors.</w:t>
      </w:r>
    </w:p>
    <w:p>
      <w:pPr>
        <w:numPr>
          <w:ilvl w:val="0"/>
          <w:numId w:val="1002"/>
        </w:numPr>
        <w:pStyle w:val="Compact"/>
      </w:pPr>
      <w:r>
        <w:t xml:space="preserve">Conducted regular labor market analyses to identify talent trends and competitive compensation benchmarks in Beijing’s industries.</w:t>
      </w:r>
    </w:p>
    <w:p>
      <w:pPr>
        <w:numPr>
          <w:ilvl w:val="0"/>
          <w:numId w:val="1002"/>
        </w:numPr>
        <w:pStyle w:val="Compact"/>
      </w:pPr>
      <w:r>
        <w:t xml:space="preserve">Championed diversity and inclusion programs, addressing the unique challenges faced by international and local employees in China’s multicultural workplaces.</w:t>
      </w:r>
    </w:p>
    <w:p>
      <w:pPr>
        <w:numPr>
          <w:ilvl w:val="0"/>
          <w:numId w:val="1002"/>
        </w:numPr>
        <w:pStyle w:val="Compact"/>
      </w:pPr>
      <w:r>
        <w:t xml:space="preserve">Played a key role in resolving complex employee relations issues, maintaining a low turnover rate of 8% within the organization.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human-resource-management"/>
    <w:p>
      <w:pPr>
        <w:pStyle w:val="Heading3"/>
      </w:pPr>
      <w:r>
        <w:t xml:space="preserve">MSc in Human Resource Management</w:t>
      </w:r>
    </w:p>
    <w:p>
      <w:pPr>
        <w:pStyle w:val="FirstParagraph"/>
      </w:pPr>
      <w:r>
        <w:rPr>
          <w:iCs/>
          <w:i/>
        </w:rPr>
        <w:t xml:space="preserve">[University Name], Beijing, China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cross-cultural management and labor relations, with a focus on the Chinese market.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remote work trends on employee retention in Beijing’s corporate sector.</w:t>
      </w:r>
    </w:p>
    <w:bookmarkEnd w:id="25"/>
    <w:bookmarkStart w:id="26" w:name="bsc-in-psychology"/>
    <w:p>
      <w:pPr>
        <w:pStyle w:val="Heading3"/>
      </w:pPr>
      <w:r>
        <w:t xml:space="preserve">BSc in Psychology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 Law Compliance:</w:t>
      </w:r>
      <w:r>
        <w:t xml:space="preserve"> </w:t>
      </w:r>
      <w:r>
        <w:t xml:space="preserve">In-depth knowledge of China’s labor laws, including contract management, termination procedures, and social insurance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Expertise in designing training programs for Beijing’s workforce, emphasizing leadership development and cultural competence.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HRIS systems (e.g., SAP SuccessFactors) to analyze employee data and inform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ability to bridge cultural gaps between international teams and Beijing-based employees.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English, with basic knowledge of other regional dialects relevant to Beijing’s workforce.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SHRM-SCP (Senior Professional in Human Resources) – Society for Human Resource Management</w:t>
      </w:r>
    </w:p>
    <w:p>
      <w:pPr>
        <w:numPr>
          <w:ilvl w:val="0"/>
          <w:numId w:val="1005"/>
        </w:numPr>
        <w:pStyle w:val="Compact"/>
      </w:pPr>
      <w:r>
        <w:t xml:space="preserve">PHR (Professional in Human Resources) – HR Certification Institute</w:t>
      </w:r>
    </w:p>
    <w:p>
      <w:pPr>
        <w:numPr>
          <w:ilvl w:val="0"/>
          <w:numId w:val="1005"/>
        </w:numPr>
        <w:pStyle w:val="Compact"/>
      </w:pPr>
      <w:r>
        <w:t xml:space="preserve">Certified Labor Law Specialist – China Labor Law Association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Beijing Chamber of Commerce, contributing to initiatives that support local HR professionals and foster business collaboration.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Chinese Human Resources Association (CHRA) and the International Labour Organization (ILO).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career development workshops for students at Beijing’s top universities, focusing on HR career pathways in China.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 in China Beijing</dc:title>
  <dc:creator/>
  <dc:language>en</dc:language>
  <cp:keywords/>
  <dcterms:created xsi:type="dcterms:W3CDTF">2026-07-20T13:21:46Z</dcterms:created>
  <dcterms:modified xsi:type="dcterms:W3CDTF">2026-07-20T13:21:46Z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