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30" w:name="human-resources-manager"/>
    <w:p>
      <w:pPr>
        <w:pStyle w:val="Heading2"/>
      </w:pPr>
      <w:r>
        <w:t xml:space="preserve">Human Resources Manager</w:t>
      </w:r>
    </w:p>
    <w:p>
      <w:pPr>
        <w:pStyle w:val="FirstParagraph"/>
      </w:pPr>
      <w:r>
        <w:rPr>
          <w:bCs/>
          <w:b/>
        </w:rPr>
        <w:t xml:space="preserve">Location:</w:t>
      </w:r>
      <w:r>
        <w:t xml:space="preserve"> </w:t>
      </w:r>
      <w:r>
        <w:t xml:space="preserve">Alexandria, Egypt</w:t>
      </w:r>
    </w:p>
    <w:bookmarkStart w:id="20" w:name="professional-summary"/>
    <w:p>
      <w:pPr>
        <w:pStyle w:val="Heading3"/>
      </w:pPr>
      <w:r>
        <w:t xml:space="preserve">Professional Summary</w:t>
      </w:r>
    </w:p>
    <w:p>
      <w:pPr>
        <w:pStyle w:val="FirstParagraph"/>
      </w:pPr>
      <w:r>
        <w:t xml:space="preserve">A seasoned Human Resources Manager with over a decade of experience in managing talent acquisition, employee relations, and organizational development in the dynamic business environment of Alexandria, Egypt. Adept at aligning HR strategies with corporate goals to foster a productive and inclusive workplace culture. Proven expertise in navigating local labor laws, cultivating strong employer branding, and driving employee engagement initiatives tailored to the needs of businesses operating in Alexandria's diverse economic landscape. Committed to delivering innovative HR solutions that support sustainable growth for organizations in Egypt.</w:t>
      </w:r>
    </w:p>
    <w:bookmarkEnd w:id="20"/>
    <w:bookmarkStart w:id="23" w:name="professional-experience"/>
    <w:p>
      <w:pPr>
        <w:pStyle w:val="Heading3"/>
      </w:pPr>
      <w:r>
        <w:t xml:space="preserve">Professional Experience</w:t>
      </w:r>
    </w:p>
    <w:bookmarkStart w:id="21" w:name="human-resources-manager-1"/>
    <w:p>
      <w:pPr>
        <w:pStyle w:val="Heading4"/>
      </w:pPr>
      <w:r>
        <w:t xml:space="preserve">Human Resources Manager</w:t>
      </w:r>
    </w:p>
    <w:p>
      <w:pPr>
        <w:pStyle w:val="FirstParagraph"/>
      </w:pPr>
      <w:r>
        <w:rPr>
          <w:bCs/>
          <w:b/>
        </w:rPr>
        <w:t xml:space="preserve">Al-Asad Group</w:t>
      </w:r>
      <w:r>
        <w:t xml:space="preserve">, Alexandria, Egypt | January 2018 – Present</w:t>
      </w:r>
    </w:p>
    <w:p>
      <w:pPr>
        <w:numPr>
          <w:ilvl w:val="0"/>
          <w:numId w:val="1001"/>
        </w:numPr>
        <w:pStyle w:val="Compact"/>
      </w:pPr>
      <w:r>
        <w:t xml:space="preserve">Overseeing end-to-end HR operations, including recruitment, onboarding, performance management, and employee relations for over 500 staff across multiple departments.</w:t>
      </w:r>
    </w:p>
    <w:p>
      <w:pPr>
        <w:numPr>
          <w:ilvl w:val="0"/>
          <w:numId w:val="1001"/>
        </w:numPr>
        <w:pStyle w:val="Compact"/>
      </w:pPr>
      <w:r>
        <w:t xml:space="preserve">Developed and implemented a comprehensive talent acquisition strategy that reduced hiring time by 30% and improved retention rates by 25% in Alexandria-based subsidiaries.</w:t>
      </w:r>
    </w:p>
    <w:p>
      <w:pPr>
        <w:numPr>
          <w:ilvl w:val="0"/>
          <w:numId w:val="1001"/>
        </w:numPr>
        <w:pStyle w:val="Compact"/>
      </w:pPr>
      <w:r>
        <w:t xml:space="preserve">Established a robust employee engagement program, resulting in a 40% increase in internal satisfaction scores within two years, as measured by annual surveys conducted across Egypt.</w:t>
      </w:r>
    </w:p>
    <w:p>
      <w:pPr>
        <w:numPr>
          <w:ilvl w:val="0"/>
          <w:numId w:val="1001"/>
        </w:numPr>
        <w:pStyle w:val="Compact"/>
      </w:pPr>
      <w:r>
        <w:t xml:space="preserve">Collaborated with senior leadership to align HR policies with the company’s vision, ensuring compliance with Egyptian labor regulations and fostering a culture of transparency and accountability.</w:t>
      </w:r>
    </w:p>
    <w:p>
      <w:pPr>
        <w:numPr>
          <w:ilvl w:val="0"/>
          <w:numId w:val="1001"/>
        </w:numPr>
        <w:pStyle w:val="Compact"/>
      </w:pPr>
      <w:r>
        <w:t xml:space="preserve">Managed cross-functional teams to deliver training programs on workplace safety, diversity, and inclusion, specifically tailored to the cultural context of Alexandria.</w:t>
      </w:r>
    </w:p>
    <w:bookmarkEnd w:id="21"/>
    <w:bookmarkStart w:id="22" w:name="hr-coordinator"/>
    <w:p>
      <w:pPr>
        <w:pStyle w:val="Heading4"/>
      </w:pPr>
      <w:r>
        <w:t xml:space="preserve">HR Coordinator</w:t>
      </w:r>
    </w:p>
    <w:p>
      <w:pPr>
        <w:pStyle w:val="FirstParagraph"/>
      </w:pPr>
      <w:r>
        <w:rPr>
          <w:bCs/>
          <w:b/>
        </w:rPr>
        <w:t xml:space="preserve">Nile Valley Consulting</w:t>
      </w:r>
      <w:r>
        <w:t xml:space="preserve">, Alexandria, Egypt | June 2015 – December 2017</w:t>
      </w:r>
    </w:p>
    <w:p>
      <w:pPr>
        <w:numPr>
          <w:ilvl w:val="0"/>
          <w:numId w:val="1002"/>
        </w:numPr>
        <w:pStyle w:val="Compact"/>
      </w:pPr>
      <w:r>
        <w:t xml:space="preserve">Supported the HR department in managing day-to-day administrative tasks, including payroll processing, benefits administration, and employee recordkeeping.</w:t>
      </w:r>
    </w:p>
    <w:p>
      <w:pPr>
        <w:numPr>
          <w:ilvl w:val="0"/>
          <w:numId w:val="1002"/>
        </w:numPr>
        <w:pStyle w:val="Compact"/>
      </w:pPr>
      <w:r>
        <w:t xml:space="preserve">Contributed to the design of a performance appraisal system that enhanced productivity metrics by 15% across teams in Alexandria.</w:t>
      </w:r>
    </w:p>
    <w:p>
      <w:pPr>
        <w:numPr>
          <w:ilvl w:val="0"/>
          <w:numId w:val="1002"/>
        </w:numPr>
        <w:pStyle w:val="Compact"/>
      </w:pPr>
      <w:r>
        <w:t xml:space="preserve">Provided guidance on conflict resolution and disciplinary procedures, ensuring adherence to local labor laws while maintaining a harmonious workplace environment in Egypt.</w:t>
      </w:r>
    </w:p>
    <w:p>
      <w:pPr>
        <w:numPr>
          <w:ilvl w:val="0"/>
          <w:numId w:val="1002"/>
        </w:numPr>
        <w:pStyle w:val="Compact"/>
      </w:pPr>
      <w:r>
        <w:t xml:space="preserve">Organized company-wide events and team-building activities, strengthening internal communication and collaboration among staff in Alexandria.</w:t>
      </w:r>
    </w:p>
    <w:bookmarkEnd w:id="22"/>
    <w:bookmarkEnd w:id="23"/>
    <w:bookmarkStart w:id="25" w:name="education"/>
    <w:p>
      <w:pPr>
        <w:pStyle w:val="Heading3"/>
      </w:pPr>
      <w:r>
        <w:t xml:space="preserve">Education</w:t>
      </w:r>
    </w:p>
    <w:bookmarkStart w:id="24" w:name="X0659ac29daa8a86b6896532142a5e1dce0027a9"/>
    <w:p>
      <w:pPr>
        <w:pStyle w:val="Heading4"/>
      </w:pPr>
      <w:r>
        <w:t xml:space="preserve">Bachelor of Science in Human Resources Management</w:t>
      </w:r>
    </w:p>
    <w:p>
      <w:pPr>
        <w:pStyle w:val="FirstParagraph"/>
      </w:pPr>
      <w:r>
        <w:rPr>
          <w:bCs/>
          <w:b/>
        </w:rPr>
        <w:t xml:space="preserve">Alexandria University, Egypt</w:t>
      </w:r>
      <w:r>
        <w:t xml:space="preserve"> </w:t>
      </w:r>
      <w:r>
        <w:t xml:space="preserve">| Graduated: June 2015</w:t>
      </w:r>
    </w:p>
    <w:p>
      <w:pPr>
        <w:pStyle w:val="BodyText"/>
      </w:pPr>
      <w:r>
        <w:t xml:space="preserve">Relevant coursework included labor relations, organizational behavior, and HR analytics. Thesis focused on the impact of workplace culture on employee retention in Egyptian SMEs.</w:t>
      </w:r>
    </w:p>
    <w:bookmarkEnd w:id="24"/>
    <w:bookmarkEnd w:id="25"/>
    <w:bookmarkStart w:id="26" w:name="skills"/>
    <w:p>
      <w:pPr>
        <w:pStyle w:val="Heading3"/>
      </w:pPr>
      <w:r>
        <w:t xml:space="preserve">Skills</w:t>
      </w:r>
    </w:p>
    <w:p>
      <w:pPr>
        <w:numPr>
          <w:ilvl w:val="0"/>
          <w:numId w:val="1003"/>
        </w:numPr>
        <w:pStyle w:val="Compact"/>
      </w:pPr>
      <w:r>
        <w:rPr>
          <w:bCs/>
          <w:b/>
        </w:rPr>
        <w:t xml:space="preserve">Strategic HR Planning:</w:t>
      </w:r>
      <w:r>
        <w:t xml:space="preserve"> </w:t>
      </w:r>
      <w:r>
        <w:t xml:space="preserve">Experience in aligning HR initiatives with business objectives for companies operating in Alexandria’s industrial and service sectors.</w:t>
      </w:r>
    </w:p>
    <w:p>
      <w:pPr>
        <w:numPr>
          <w:ilvl w:val="0"/>
          <w:numId w:val="1003"/>
        </w:numPr>
        <w:pStyle w:val="Compact"/>
      </w:pPr>
      <w:r>
        <w:rPr>
          <w:bCs/>
          <w:b/>
        </w:rPr>
        <w:t xml:space="preserve">Talent Acquisition:</w:t>
      </w:r>
      <w:r>
        <w:t xml:space="preserve"> </w:t>
      </w:r>
      <w:r>
        <w:t xml:space="preserve">Proficient in sourcing, interviewing, and onboarding talent for roles ranging from entry-level to executive positions.</w:t>
      </w:r>
    </w:p>
    <w:p>
      <w:pPr>
        <w:numPr>
          <w:ilvl w:val="0"/>
          <w:numId w:val="1003"/>
        </w:numPr>
        <w:pStyle w:val="Compact"/>
      </w:pPr>
      <w:r>
        <w:rPr>
          <w:bCs/>
          <w:b/>
        </w:rPr>
        <w:t xml:space="preserve">Employee Relations:</w:t>
      </w:r>
      <w:r>
        <w:t xml:space="preserve"> </w:t>
      </w:r>
      <w:r>
        <w:t xml:space="preserve">Skilled in managing conflicts, conducting disciplinary actions, and fostering positive workplace relationships in compliance with Egyptian labor laws.</w:t>
      </w:r>
    </w:p>
    <w:p>
      <w:pPr>
        <w:numPr>
          <w:ilvl w:val="0"/>
          <w:numId w:val="1003"/>
        </w:numPr>
        <w:pStyle w:val="Compact"/>
      </w:pPr>
      <w:r>
        <w:rPr>
          <w:bCs/>
          <w:b/>
        </w:rPr>
        <w:t xml:space="preserve">HR Software:</w:t>
      </w:r>
      <w:r>
        <w:t xml:space="preserve"> </w:t>
      </w:r>
      <w:r>
        <w:t xml:space="preserve">Adept at using SAP SuccessFactors, Workday, and local HR platforms to streamline processes such as payroll and performance tracking.</w:t>
      </w:r>
    </w:p>
    <w:p>
      <w:pPr>
        <w:numPr>
          <w:ilvl w:val="0"/>
          <w:numId w:val="1003"/>
        </w:numPr>
        <w:pStyle w:val="Compact"/>
      </w:pPr>
      <w:r>
        <w:rPr>
          <w:bCs/>
          <w:b/>
        </w:rPr>
        <w:t xml:space="preserve">Cultural Competence:</w:t>
      </w:r>
      <w:r>
        <w:t xml:space="preserve"> </w:t>
      </w:r>
      <w:r>
        <w:t xml:space="preserve">Deep understanding of the cultural dynamics in Alexandria, enabling effective communication and team management across diverse backgrounds.</w:t>
      </w:r>
    </w:p>
    <w:p>
      <w:pPr>
        <w:numPr>
          <w:ilvl w:val="0"/>
          <w:numId w:val="1003"/>
        </w:numPr>
        <w:pStyle w:val="Compact"/>
      </w:pPr>
      <w:r>
        <w:rPr>
          <w:bCs/>
          <w:b/>
        </w:rPr>
        <w:t xml:space="preserve">Training &amp; Development:</w:t>
      </w:r>
      <w:r>
        <w:t xml:space="preserve"> </w:t>
      </w:r>
      <w:r>
        <w:t xml:space="preserve">Experienced in designing programs to enhance employee skills, with a focus on leadership development and technical training for Egypt’s evolving market.</w:t>
      </w:r>
    </w:p>
    <w:bookmarkEnd w:id="26"/>
    <w:bookmarkStart w:id="27" w:name="certifications"/>
    <w:p>
      <w:pPr>
        <w:pStyle w:val="Heading3"/>
      </w:pPr>
      <w:r>
        <w:t xml:space="preserve">Certifications</w:t>
      </w:r>
    </w:p>
    <w:p>
      <w:pPr>
        <w:numPr>
          <w:ilvl w:val="0"/>
          <w:numId w:val="1004"/>
        </w:numPr>
        <w:pStyle w:val="Compact"/>
      </w:pPr>
      <w:r>
        <w:rPr>
          <w:bCs/>
          <w:b/>
        </w:rPr>
        <w:t xml:space="preserve">SHRM-SCP (Senior Professional in Human Resources)</w:t>
      </w:r>
      <w:r>
        <w:t xml:space="preserve"> </w:t>
      </w:r>
      <w:r>
        <w:t xml:space="preserve">| Society for Human Resource Management (SHRM) | 2020</w:t>
      </w:r>
    </w:p>
    <w:p>
      <w:pPr>
        <w:numPr>
          <w:ilvl w:val="0"/>
          <w:numId w:val="1004"/>
        </w:numPr>
        <w:pStyle w:val="Compact"/>
      </w:pPr>
      <w:r>
        <w:rPr>
          <w:bCs/>
          <w:b/>
        </w:rPr>
        <w:t xml:space="preserve">PHR (Professional in Human Resources)</w:t>
      </w:r>
      <w:r>
        <w:t xml:space="preserve"> </w:t>
      </w:r>
      <w:r>
        <w:t xml:space="preserve">| HR Certification Institute | 2019</w:t>
      </w:r>
    </w:p>
    <w:p>
      <w:pPr>
        <w:numPr>
          <w:ilvl w:val="0"/>
          <w:numId w:val="1004"/>
        </w:numPr>
        <w:pStyle w:val="Compact"/>
      </w:pPr>
      <w:r>
        <w:rPr>
          <w:bCs/>
          <w:b/>
        </w:rPr>
        <w:t xml:space="preserve">Certificate in Labor Law Compliance</w:t>
      </w:r>
      <w:r>
        <w:t xml:space="preserve"> </w:t>
      </w:r>
      <w:r>
        <w:t xml:space="preserve">| Alexandria Chamber of Commerce, Egypt | 2018</w:t>
      </w:r>
    </w:p>
    <w:bookmarkEnd w:id="27"/>
    <w:bookmarkStart w:id="28"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(Fluent – IELTS 7.5)</w:t>
      </w:r>
    </w:p>
    <w:p>
      <w:pPr>
        <w:numPr>
          <w:ilvl w:val="0"/>
          <w:numId w:val="1005"/>
        </w:numPr>
        <w:pStyle w:val="Compact"/>
      </w:pPr>
      <w:r>
        <w:t xml:space="preserve">French (Basic – Conversational)</w:t>
      </w:r>
    </w:p>
    <w:bookmarkEnd w:id="28"/>
    <w:bookmarkStart w:id="29"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Egyptian Society for Human Resources Management (ESHRM) and the Alexandria Business Association. Active participant in local HR forums to stay updated on industry trends in Egypt.</w:t>
      </w:r>
    </w:p>
    <w:p>
      <w:pPr>
        <w:pStyle w:val="BodyText"/>
      </w:pPr>
      <w:r>
        <w:rPr>
          <w:bCs/>
          <w:b/>
        </w:rPr>
        <w:t xml:space="preserve">Volunteer Work:</w:t>
      </w:r>
      <w:r>
        <w:t xml:space="preserve"> </w:t>
      </w:r>
      <w:r>
        <w:t xml:space="preserve">Served as a mentor for recent graduates from Alexandria University’s HR program, providing guidance on career development and practical skills relevant to Egypt’s job market.</w:t>
      </w:r>
    </w:p>
    <w:p>
      <w:pPr>
        <w:pStyle w:val="BodyText"/>
      </w:pPr>
      <w:r>
        <w:rPr>
          <w:bCs/>
          <w:b/>
        </w:rPr>
        <w:t xml:space="preserve">Community Involvement:</w:t>
      </w:r>
      <w:r>
        <w:t xml:space="preserve"> </w:t>
      </w:r>
      <w:r>
        <w:t xml:space="preserve">Collaborated with NGOs in Alexandria to design workplace safety initiatives for small businesses, emphasizing compliance with Egyptian regulations.</w:t>
      </w:r>
    </w:p>
    <w:bookmarkEnd w:id="29"/>
    <w:p>
      <w:pPr>
        <w:pStyle w:val="BodyText"/>
      </w:pPr>
      <w:r>
        <w:t xml:space="preserve">Contact Information: [Your Email] | [Phone Number] | Alexandria, Egypt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2025-12-04T12:21:14Z</dcterms:created>
  <dcterms:modified xsi:type="dcterms:W3CDTF">2025-12-04T12:21:14Z</dcterms:modified>
</cp:coreProperties>
</file>

<file path=docProps/custom.xml><?xml version="1.0" encoding="utf-8"?>
<Properties xmlns="http://schemas.openxmlformats.org/officeDocument/2006/custom-properties" xmlns:vt="http://schemas.openxmlformats.org/officeDocument/2006/docPropsVTypes"/>
</file>