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France</w:t>
      </w:r>
      <w:r>
        <w:t xml:space="preserve"> </w:t>
      </w:r>
      <w:r>
        <w:t xml:space="preserve">Marseille</w:t>
      </w:r>
    </w:p>
    <w:bookmarkStart w:id="33" w:name="curriculum-vitae"/>
    <w:p>
      <w:pPr>
        <w:pStyle w:val="Heading1"/>
      </w:pPr>
      <w:r>
        <w:t xml:space="preserve">Curriculum Vitae</w:t>
      </w:r>
    </w:p>
    <w:bookmarkStart w:id="20" w:name="jean-dupont"/>
    <w:p>
      <w:pPr>
        <w:pStyle w:val="Heading2"/>
      </w:pPr>
      <w:r>
        <w:t xml:space="preserve">Jean Dupont</w:t>
      </w:r>
    </w:p>
    <w:p>
      <w:pPr>
        <w:pStyle w:val="FirstParagraph"/>
      </w:pPr>
      <w:r>
        <w:rPr>
          <w:bCs/>
          <w:b/>
        </w:rPr>
        <w:t xml:space="preserve">Email:</w:t>
      </w:r>
      <w:r>
        <w:t xml:space="preserve"> </w:t>
      </w:r>
      <w:r>
        <w:t xml:space="preserve">jean.dupont@example.com |</w:t>
      </w:r>
      <w:r>
        <w:t xml:space="preserve"> </w:t>
      </w:r>
      <w:r>
        <w:rPr>
          <w:bCs/>
          <w:b/>
        </w:rPr>
        <w:t xml:space="preserve">Phone:</w:t>
      </w:r>
      <w:r>
        <w:t xml:space="preserve"> </w:t>
      </w:r>
      <w:r>
        <w:t xml:space="preserve">+33 6 12 34 56 78 |</w:t>
      </w:r>
      <w:r>
        <w:t xml:space="preserve"> </w:t>
      </w:r>
      <w:r>
        <w:rPr>
          <w:bCs/>
          <w:b/>
        </w:rPr>
        <w:t xml:space="preserve">Address:</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seasoned Human Resources Manager with over a decade of experience in strategic HR leadership, employee engagement, and organizational development. Proven expertise in managing cross-functional teams and aligning HR practices with the unique cultural and regulatory landscape of France Marseille. Adept at fostering inclusive workplaces, driving talent acquisition initiatives, and ensuring compliance with French labor laws. Committed to enhancing workforce productivity through innovative HR strategies tailored to the dynamic business environment of Marseille.</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Entreprise Innovante Marseille</w:t>
      </w:r>
      <w:r>
        <w:t xml:space="preserve">, Marseille, France | January 2018 – Present</w:t>
      </w:r>
    </w:p>
    <w:p>
      <w:pPr>
        <w:numPr>
          <w:ilvl w:val="0"/>
          <w:numId w:val="1001"/>
        </w:numPr>
        <w:pStyle w:val="Compact"/>
      </w:pPr>
      <w:r>
        <w:t xml:space="preserve">Oversee all HR functions, including recruitment, employee relations, performance management, and training programs for a team of 150+ employees.</w:t>
      </w:r>
    </w:p>
    <w:p>
      <w:pPr>
        <w:numPr>
          <w:ilvl w:val="0"/>
          <w:numId w:val="1001"/>
        </w:numPr>
        <w:pStyle w:val="Compact"/>
      </w:pPr>
      <w:r>
        <w:t xml:space="preserve">Developed and implemented a comprehensive diversity and inclusion strategy that increased workforce representation by 25% in three years, reflecting the multicultural fabric of Marseille.</w:t>
      </w:r>
    </w:p>
    <w:p>
      <w:pPr>
        <w:numPr>
          <w:ilvl w:val="0"/>
          <w:numId w:val="1001"/>
        </w:numPr>
        <w:pStyle w:val="Compact"/>
      </w:pPr>
      <w:r>
        <w:t xml:space="preserve">Designed a localized onboarding process that reduced employee turnover by 18% within the first year, ensuring new hires quickly adapt to the company's values and French workplace norms.</w:t>
      </w:r>
    </w:p>
    <w:p>
      <w:pPr>
        <w:numPr>
          <w:ilvl w:val="0"/>
          <w:numId w:val="1001"/>
        </w:numPr>
        <w:pStyle w:val="Compact"/>
      </w:pPr>
      <w:r>
        <w:t xml:space="preserve">Collaborated with local labor unions to negotiate collective agreements, maintaining harmonious employer-employee relations in line with French labor regulations.</w:t>
      </w:r>
    </w:p>
    <w:p>
      <w:pPr>
        <w:numPr>
          <w:ilvl w:val="0"/>
          <w:numId w:val="1001"/>
        </w:numPr>
        <w:pStyle w:val="Compact"/>
      </w:pPr>
      <w:r>
        <w:t xml:space="preserve">Established partnerships with Marseille-based universities to create internship programs, strengthening the company’s pipeline of skilled graduates in HR and business administration.</w:t>
      </w:r>
    </w:p>
    <w:bookmarkEnd w:id="22"/>
    <w:bookmarkStart w:id="23" w:name="hr-coordinator"/>
    <w:p>
      <w:pPr>
        <w:pStyle w:val="Heading3"/>
      </w:pPr>
      <w:r>
        <w:t xml:space="preserve">HR Coordinator</w:t>
      </w:r>
    </w:p>
    <w:p>
      <w:pPr>
        <w:pStyle w:val="FirstParagraph"/>
      </w:pPr>
      <w:r>
        <w:rPr>
          <w:bCs/>
          <w:b/>
        </w:rPr>
        <w:t xml:space="preserve">Société de Services Maritimes</w:t>
      </w:r>
      <w:r>
        <w:t xml:space="preserve">, Marseille, France | June 2014 – December 2017</w:t>
      </w:r>
    </w:p>
    <w:p>
      <w:pPr>
        <w:numPr>
          <w:ilvl w:val="0"/>
          <w:numId w:val="1002"/>
        </w:numPr>
        <w:pStyle w:val="Compact"/>
      </w:pPr>
      <w:r>
        <w:t xml:space="preserve">Managed payroll, benefits administration, and employee records for a multinational team operating across Mediterranean ports.</w:t>
      </w:r>
    </w:p>
    <w:p>
      <w:pPr>
        <w:numPr>
          <w:ilvl w:val="0"/>
          <w:numId w:val="1002"/>
        </w:numPr>
        <w:pStyle w:val="Compact"/>
      </w:pPr>
      <w:r>
        <w:t xml:space="preserve">Introduced a digital HR platform that streamlined employee self-service functions, improving efficiency by 30% and reducing administrative workload.</w:t>
      </w:r>
    </w:p>
    <w:p>
      <w:pPr>
        <w:numPr>
          <w:ilvl w:val="0"/>
          <w:numId w:val="1002"/>
        </w:numPr>
        <w:pStyle w:val="Compact"/>
      </w:pPr>
      <w:r>
        <w:t xml:space="preserve">Conducted regular employee engagement surveys to identify areas for improvement, resulting in a 20% increase in overall job satisfaction scores.</w:t>
      </w:r>
    </w:p>
    <w:p>
      <w:pPr>
        <w:numPr>
          <w:ilvl w:val="0"/>
          <w:numId w:val="1002"/>
        </w:numPr>
        <w:pStyle w:val="Compact"/>
      </w:pPr>
      <w:r>
        <w:t xml:space="preserve">Supported the implementation of health and safety protocols compliant with French regulations, contributing to a zero-accident record for two consecutive years.</w:t>
      </w:r>
    </w:p>
    <w:bookmarkEnd w:id="23"/>
    <w:bookmarkStart w:id="24" w:name="hr-assistant"/>
    <w:p>
      <w:pPr>
        <w:pStyle w:val="Heading3"/>
      </w:pPr>
      <w:r>
        <w:t xml:space="preserve">HR Assistant</w:t>
      </w:r>
    </w:p>
    <w:p>
      <w:pPr>
        <w:pStyle w:val="FirstParagraph"/>
      </w:pPr>
      <w:r>
        <w:rPr>
          <w:bCs/>
          <w:b/>
        </w:rPr>
        <w:t xml:space="preserve">Azienda Italiana Marseille</w:t>
      </w:r>
      <w:r>
        <w:t xml:space="preserve">, Marseille, France | September 2011 – May 2014</w:t>
      </w:r>
    </w:p>
    <w:p>
      <w:pPr>
        <w:numPr>
          <w:ilvl w:val="0"/>
          <w:numId w:val="1003"/>
        </w:numPr>
        <w:pStyle w:val="Compact"/>
      </w:pPr>
      <w:r>
        <w:t xml:space="preserve">Assisted in the recruitment of technical and administrative staff, ensuring alignment with the company’s strategic goals and local labor market demands.</w:t>
      </w:r>
    </w:p>
    <w:p>
      <w:pPr>
        <w:numPr>
          <w:ilvl w:val="0"/>
          <w:numId w:val="1003"/>
        </w:numPr>
        <w:pStyle w:val="Compact"/>
      </w:pPr>
      <w:r>
        <w:t xml:space="preserve">Managed employee training programs focused on soft skills development, enhancing team collaboration and customer service standards in Marseille.</w:t>
      </w:r>
    </w:p>
    <w:p>
      <w:pPr>
        <w:numPr>
          <w:ilvl w:val="0"/>
          <w:numId w:val="1003"/>
        </w:numPr>
        <w:pStyle w:val="Compact"/>
      </w:pPr>
      <w:r>
        <w:t xml:space="preserve">Supported HR initiatives to improve workplace culture, including organizing team-building activities that strengthened interdepartmental relationships.</w:t>
      </w:r>
    </w:p>
    <w:bookmarkEnd w:id="24"/>
    <w:bookmarkEnd w:id="25"/>
    <w:bookmarkStart w:id="28" w:name="educational-background"/>
    <w:p>
      <w:pPr>
        <w:pStyle w:val="Heading2"/>
      </w:pPr>
      <w:r>
        <w:t xml:space="preserve">Educational Background</w:t>
      </w:r>
    </w:p>
    <w:bookmarkStart w:id="26" w:name="X83c49c87186fe51941a1986c626035b36afbc3c"/>
    <w:p>
      <w:pPr>
        <w:pStyle w:val="Heading3"/>
      </w:pPr>
      <w:r>
        <w:t xml:space="preserve">Master’s Degree in Human Resources Management</w:t>
      </w:r>
    </w:p>
    <w:p>
      <w:pPr>
        <w:pStyle w:val="FirstParagraph"/>
      </w:pPr>
      <w:r>
        <w:rPr>
          <w:bCs/>
          <w:b/>
        </w:rPr>
        <w:t xml:space="preserve">Université de Provence, Aix-Marseille Université</w:t>
      </w:r>
      <w:r>
        <w:t xml:space="preserve">, Marseille, France | 2010 – 2011</w:t>
      </w:r>
    </w:p>
    <w:p>
      <w:pPr>
        <w:numPr>
          <w:ilvl w:val="0"/>
          <w:numId w:val="1004"/>
        </w:numPr>
        <w:pStyle w:val="Compact"/>
      </w:pPr>
      <w:r>
        <w:t xml:space="preserve">Focused on organizational behavior, labor law, and international HR practices.</w:t>
      </w:r>
    </w:p>
    <w:p>
      <w:pPr>
        <w:numPr>
          <w:ilvl w:val="0"/>
          <w:numId w:val="1004"/>
        </w:numPr>
        <w:pStyle w:val="Compact"/>
      </w:pPr>
      <w:r>
        <w:t xml:space="preserve">Completed a research project on the impact of cultural diversity on workplace dynamics in Mediterranean regions.</w:t>
      </w:r>
    </w:p>
    <w:bookmarkEnd w:id="26"/>
    <w:bookmarkStart w:id="27" w:name="Xa8884b55879e215593655b8a72e3ead258d0327"/>
    <w:p>
      <w:pPr>
        <w:pStyle w:val="Heading3"/>
      </w:pPr>
      <w:r>
        <w:t xml:space="preserve">Bachelor’s Degree in Business Administration</w:t>
      </w:r>
    </w:p>
    <w:p>
      <w:pPr>
        <w:pStyle w:val="FirstParagraph"/>
      </w:pPr>
      <w:r>
        <w:rPr>
          <w:bCs/>
          <w:b/>
        </w:rPr>
        <w:t xml:space="preserve">École Supérieure de Commerce de Marseille</w:t>
      </w:r>
      <w:r>
        <w:t xml:space="preserve">, Marseille, France | 2007 – 2010</w:t>
      </w:r>
    </w:p>
    <w:p>
      <w:pPr>
        <w:numPr>
          <w:ilvl w:val="0"/>
          <w:numId w:val="1005"/>
        </w:numPr>
        <w:pStyle w:val="Compact"/>
      </w:pPr>
      <w:r>
        <w:t xml:space="preserve">Graduated with honors, emphasizing courses in management, economics, and HR fundamentals.</w:t>
      </w:r>
    </w:p>
    <w:bookmarkEnd w:id="27"/>
    <w:bookmarkEnd w:id="28"/>
    <w:bookmarkStart w:id="29" w:name="skills"/>
    <w:p>
      <w:pPr>
        <w:pStyle w:val="Heading2"/>
      </w:pPr>
      <w:r>
        <w:t xml:space="preserve">Skills</w:t>
      </w:r>
    </w:p>
    <w:p>
      <w:pPr>
        <w:numPr>
          <w:ilvl w:val="0"/>
          <w:numId w:val="1006"/>
        </w:numPr>
        <w:pStyle w:val="Compact"/>
      </w:pPr>
      <w:r>
        <w:rPr>
          <w:bCs/>
          <w:b/>
        </w:rPr>
        <w:t xml:space="preserve">Strategic HR Planning:</w:t>
      </w:r>
      <w:r>
        <w:t xml:space="preserve"> </w:t>
      </w:r>
      <w:r>
        <w:t xml:space="preserve">Expertise in aligning HR strategies with business objectives to drive growth in France Marseille.</w:t>
      </w:r>
    </w:p>
    <w:p>
      <w:pPr>
        <w:numPr>
          <w:ilvl w:val="0"/>
          <w:numId w:val="1006"/>
        </w:numPr>
        <w:pStyle w:val="Compact"/>
      </w:pPr>
      <w:r>
        <w:rPr>
          <w:bCs/>
          <w:b/>
        </w:rPr>
        <w:t xml:space="preserve">Labor Law Compliance:</w:t>
      </w:r>
      <w:r>
        <w:t xml:space="preserve"> </w:t>
      </w:r>
      <w:r>
        <w:t xml:space="preserve">In-depth knowledge of French labor regulations, including contracts, termination procedures, and employee rights.</w:t>
      </w:r>
    </w:p>
    <w:p>
      <w:pPr>
        <w:numPr>
          <w:ilvl w:val="0"/>
          <w:numId w:val="1006"/>
        </w:numPr>
        <w:pStyle w:val="Compact"/>
      </w:pPr>
      <w:r>
        <w:rPr>
          <w:bCs/>
          <w:b/>
        </w:rPr>
        <w:t xml:space="preserve">Talent Acquisition &amp; Development:</w:t>
      </w:r>
      <w:r>
        <w:t xml:space="preserve"> </w:t>
      </w:r>
      <w:r>
        <w:t xml:space="preserve">Proven ability to attract, retain, and develop top talent through tailored recruitment and training programs.</w:t>
      </w:r>
    </w:p>
    <w:p>
      <w:pPr>
        <w:numPr>
          <w:ilvl w:val="0"/>
          <w:numId w:val="1006"/>
        </w:numPr>
        <w:pStyle w:val="Compact"/>
      </w:pPr>
      <w:r>
        <w:rPr>
          <w:bCs/>
          <w:b/>
        </w:rPr>
        <w:t xml:space="preserve">Employee Relations:</w:t>
      </w:r>
      <w:r>
        <w:t xml:space="preserve"> </w:t>
      </w:r>
      <w:r>
        <w:t xml:space="preserve">Skilled in mediating workplace conflicts and fostering positive employer-employee relationships in multicultural environments.</w:t>
      </w:r>
    </w:p>
    <w:p>
      <w:pPr>
        <w:numPr>
          <w:ilvl w:val="0"/>
          <w:numId w:val="1006"/>
        </w:numPr>
        <w:pStyle w:val="Compact"/>
      </w:pPr>
      <w:r>
        <w:rPr>
          <w:bCs/>
          <w:b/>
        </w:rPr>
        <w:t xml:space="preserve">Data Analysis:</w:t>
      </w:r>
      <w:r>
        <w:t xml:space="preserve"> </w:t>
      </w:r>
      <w:r>
        <w:t xml:space="preserve">Proficient in using HR analytics tools to track key metrics such as turnover, engagement, and training ROI.</w:t>
      </w:r>
    </w:p>
    <w:bookmarkEnd w:id="29"/>
    <w:bookmarkStart w:id="30" w:name="certifications-languages"/>
    <w:p>
      <w:pPr>
        <w:pStyle w:val="Heading2"/>
      </w:pPr>
      <w:r>
        <w:t xml:space="preserve">Certifications &amp; Languages</w:t>
      </w:r>
    </w:p>
    <w:p>
      <w:pPr>
        <w:numPr>
          <w:ilvl w:val="0"/>
          <w:numId w:val="1007"/>
        </w:numPr>
        <w:pStyle w:val="Compact"/>
      </w:pPr>
      <w:r>
        <w:rPr>
          <w:bCs/>
          <w:b/>
        </w:rPr>
        <w:t xml:space="preserve">Certified Human Resources Professional (CHRP):</w:t>
      </w:r>
      <w:r>
        <w:t xml:space="preserve"> </w:t>
      </w:r>
      <w:r>
        <w:t xml:space="preserve">2015 – Present (Accredited by the French HR Association).</w:t>
      </w:r>
    </w:p>
    <w:p>
      <w:pPr>
        <w:numPr>
          <w:ilvl w:val="0"/>
          <w:numId w:val="1007"/>
        </w:numPr>
        <w:pStyle w:val="Compact"/>
      </w:pPr>
      <w:r>
        <w:rPr>
          <w:bCs/>
          <w:b/>
        </w:rPr>
        <w:t xml:space="preserve">SHRM-SCP (Society for Human Resource Management - Senior Certified Professional):</w:t>
      </w:r>
      <w:r>
        <w:t xml:space="preserve"> </w:t>
      </w:r>
      <w:r>
        <w:t xml:space="preserve">2019 – Present.</w:t>
      </w:r>
    </w:p>
    <w:p>
      <w:pPr>
        <w:numPr>
          <w:ilvl w:val="0"/>
          <w:numId w:val="1007"/>
        </w:numPr>
        <w:pStyle w:val="Compact"/>
      </w:pPr>
      <w:r>
        <w:rPr>
          <w:bCs/>
          <w:b/>
        </w:rPr>
        <w:t xml:space="preserve">Languages:</w:t>
      </w:r>
      <w:r>
        <w:t xml:space="preserve"> </w:t>
      </w:r>
      <w:r>
        <w:t xml:space="preserve">French (native), English (fluent), Spanish (basic).</w: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of the French Association for Human Resources (AFRH) since 2016.</w:t>
      </w:r>
    </w:p>
    <w:p>
      <w:pPr>
        <w:numPr>
          <w:ilvl w:val="0"/>
          <w:numId w:val="1008"/>
        </w:numPr>
        <w:pStyle w:val="Compact"/>
      </w:pPr>
      <w:r>
        <w:t xml:space="preserve">Volunteer HR advisor for Marseille-based startups through the Local Enterprise Agency (AEL).</w:t>
      </w:r>
    </w:p>
    <w:p>
      <w:pPr>
        <w:pStyle w:val="FirstParagraph"/>
      </w:pPr>
      <w:r>
        <w:rPr>
          <w:bCs/>
          <w:b/>
        </w:rPr>
        <w:t xml:space="preserve">Community Involvement:</w:t>
      </w:r>
    </w:p>
    <w:p>
      <w:pPr>
        <w:numPr>
          <w:ilvl w:val="0"/>
          <w:numId w:val="1009"/>
        </w:numPr>
        <w:pStyle w:val="Compact"/>
      </w:pPr>
      <w:r>
        <w:t xml:space="preserve">Contributed to a mentorship program for young professionals in Marseille, focusing on career development and workplace ethics.</w:t>
      </w:r>
    </w:p>
    <w:p>
      <w:pPr>
        <w:numPr>
          <w:ilvl w:val="0"/>
          <w:numId w:val="1009"/>
        </w:numPr>
        <w:pStyle w:val="Compact"/>
      </w:pPr>
      <w:r>
        <w:t xml:space="preserve">Served on the board of a local non-profit organization promoting equal opportunities for women in the workforce.</w:t>
      </w:r>
    </w:p>
    <w:bookmarkEnd w:id="31"/>
    <w:bookmarkStart w:id="32" w:name="references"/>
    <w:p>
      <w:pPr>
        <w:pStyle w:val="Heading2"/>
      </w:pPr>
      <w:r>
        <w:t xml:space="preserve">References</w:t>
      </w:r>
    </w:p>
    <w:p>
      <w:pPr>
        <w:pStyle w:val="FirstParagraph"/>
      </w:pPr>
      <w:r>
        <w:t xml:space="preserve">Available upon request. Please contact Jean Dupont via email or phone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 France Marseille</dc:title>
  <dc:creator/>
  <dc:language>en</dc:language>
  <cp:keywords/>
  <dcterms:created xsi:type="dcterms:W3CDTF">2025-12-05T11:44:24Z</dcterms:created>
  <dcterms:modified xsi:type="dcterms:W3CDTF">2025-12-05T11:44:24Z</dcterms:modified>
</cp:coreProperties>
</file>

<file path=docProps/custom.xml><?xml version="1.0" encoding="utf-8"?>
<Properties xmlns="http://schemas.openxmlformats.org/officeDocument/2006/custom-properties" xmlns:vt="http://schemas.openxmlformats.org/officeDocument/2006/docPropsVTypes"/>
</file>