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Human Resources Manager with over [X years] of experience in managing talent acquisition, employee relations, and organizational development. Proven expertise in building high-performing teams and fostering inclusive workplace cultures tailored to the unique socio-economic context of Ivory Coast Abidjan. Adept at aligning HR strategies with business goals while navigating the complexities of local labor laws and cultural dynamics.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Human Resources Planning</w:t>
      </w:r>
    </w:p>
    <w:p>
      <w:pPr>
        <w:numPr>
          <w:ilvl w:val="0"/>
          <w:numId w:val="1001"/>
        </w:numPr>
        <w:pStyle w:val="Compact"/>
      </w:pPr>
      <w:r>
        <w:t xml:space="preserve">Talent Acquisition and Retention</w:t>
      </w:r>
    </w:p>
    <w:p>
      <w:pPr>
        <w:numPr>
          <w:ilvl w:val="0"/>
          <w:numId w:val="1001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1"/>
        </w:numPr>
        <w:pStyle w:val="Compact"/>
      </w:pPr>
      <w:r>
        <w:t xml:space="preserve">Training and Development Programs</w:t>
      </w:r>
    </w:p>
    <w:p>
      <w:pPr>
        <w:numPr>
          <w:ilvl w:val="0"/>
          <w:numId w:val="1001"/>
        </w:numPr>
        <w:pStyle w:val="Compact"/>
      </w:pPr>
      <w:r>
        <w:t xml:space="preserve">Cultural Sensitivity in Multinational Environments</w:t>
      </w:r>
    </w:p>
    <w:p>
      <w:pPr>
        <w:numPr>
          <w:ilvl w:val="0"/>
          <w:numId w:val="1001"/>
        </w:numPr>
        <w:pStyle w:val="Compact"/>
      </w:pPr>
      <w:r>
        <w:t xml:space="preserve">Compliance with Ivorian Labor Laws (e.g., CNSS, Code du Travail)</w:t>
      </w:r>
    </w:p>
    <w:p>
      <w:pPr>
        <w:numPr>
          <w:ilvl w:val="0"/>
          <w:numId w:val="1001"/>
        </w:numPr>
        <w:pStyle w:val="Compact"/>
      </w:pPr>
      <w:r>
        <w:t xml:space="preserve">Data-Driven HR Analytics</w:t>
      </w:r>
    </w:p>
    <w:p>
      <w:pPr>
        <w:numPr>
          <w:ilvl w:val="0"/>
          <w:numId w:val="1001"/>
        </w:numPr>
        <w:pStyle w:val="Compact"/>
      </w:pPr>
      <w:r>
        <w:t xml:space="preserve">Leadership and Team Building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end-to-end HR operations, including recruitment, onboarding, performance management, and employee engagement initiatives for a workforce of 500+ professionals across multiple sectors in Ivory Coast Abidjan.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HR policies aligned with both global standards and Ivorian legal frameworks to ensure compliance while fostering a productive work environment.</w:t>
      </w:r>
    </w:p>
    <w:p>
      <w:pPr>
        <w:numPr>
          <w:ilvl w:val="0"/>
          <w:numId w:val="1002"/>
        </w:numPr>
        <w:pStyle w:val="Compact"/>
      </w:pPr>
      <w:r>
        <w:t xml:space="preserve">Collaborating with senior leadership to align HR strategies with business objectives, resulting in a 25% reduction in employee turnover within two years.</w:t>
      </w:r>
    </w:p>
    <w:p>
      <w:pPr>
        <w:numPr>
          <w:ilvl w:val="0"/>
          <w:numId w:val="1002"/>
        </w:numPr>
        <w:pStyle w:val="Compact"/>
      </w:pPr>
      <w:r>
        <w:t xml:space="preserve">Designing and delivering training programs on diversity, equity, and inclusion (DEI) to address cultural nuances specific to Abidjan’s multicultural workforce.</w:t>
      </w:r>
    </w:p>
    <w:p>
      <w:pPr>
        <w:numPr>
          <w:ilvl w:val="0"/>
          <w:numId w:val="1002"/>
        </w:numPr>
        <w:pStyle w:val="Compact"/>
      </w:pPr>
      <w:r>
        <w:t xml:space="preserve">Managing payroll and benefits administration for a diverse workforce, ensuring transparency and adherence to Ivorian regulations such as social security contributions (CNSS).</w:t>
      </w:r>
    </w:p>
    <w:bookmarkEnd w:id="23"/>
    <w:bookmarkStart w:id="24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[Previous 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the HR department in managing recruitment processes, employee records, and internal communications for a team of 150 employees across key industries in Abidjan.</w:t>
      </w:r>
    </w:p>
    <w:p>
      <w:pPr>
        <w:numPr>
          <w:ilvl w:val="0"/>
          <w:numId w:val="1003"/>
        </w:numPr>
        <w:pStyle w:val="Compact"/>
      </w:pPr>
      <w:r>
        <w:t xml:space="preserve">Conducting regular employee engagement surveys to identify workplace challenges and proposing actionable solutions to improve morale and productivity.</w:t>
      </w:r>
    </w:p>
    <w:p>
      <w:pPr>
        <w:numPr>
          <w:ilvl w:val="0"/>
          <w:numId w:val="1003"/>
        </w:numPr>
        <w:pStyle w:val="Compact"/>
      </w:pPr>
      <w:r>
        <w:t xml:space="preserve">Facilitating conflict resolution between employees and management, ensuring adherence to Ivorian labor laws while maintaining a harmonious work environment.</w:t>
      </w:r>
    </w:p>
    <w:p>
      <w:pPr>
        <w:numPr>
          <w:ilvl w:val="0"/>
          <w:numId w:val="1003"/>
        </w:numPr>
        <w:pStyle w:val="Compact"/>
      </w:pPr>
      <w:r>
        <w:t xml:space="preserve">Collaborating with external agencies for recruitment campaigns focused on sourcing skilled professionals in the Abidjan region.</w:t>
      </w:r>
    </w:p>
    <w:bookmarkEnd w:id="24"/>
    <w:bookmarkStart w:id="25" w:name="internship-hr-assistant"/>
    <w:p>
      <w:pPr>
        <w:pStyle w:val="Heading3"/>
      </w:pPr>
      <w:r>
        <w:t xml:space="preserve">Internship: HR Assistant</w:t>
      </w:r>
    </w:p>
    <w:p>
      <w:pPr>
        <w:pStyle w:val="FirstParagraph"/>
      </w:pPr>
      <w:r>
        <w:rPr>
          <w:bCs/>
          <w:b/>
        </w:rPr>
        <w:t xml:space="preserve">[Previous Organization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Assisting in the administration of employee data, payroll processing, and organizing training sessions for new hires.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addressing employee inquiries and maintaining compliance with Ivorian labor regulations during the internship period.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s-in-human-resources-management"/>
    <w:p>
      <w:pPr>
        <w:pStyle w:val="Heading3"/>
      </w:pPr>
      <w:r>
        <w:t xml:space="preserve">Masters in Human Resources Management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coursework in labor law, organizational behavior, and strategic HR planning tailored to the West African context.</w:t>
      </w:r>
    </w:p>
    <w:p>
      <w:pPr>
        <w:numPr>
          <w:ilvl w:val="0"/>
          <w:numId w:val="1005"/>
        </w:numPr>
        <w:pStyle w:val="Compact"/>
      </w:pPr>
      <w:r>
        <w:t xml:space="preserve">Research thesis on "Challenges of HR Management in Multinational Corporations Operating in Ivory Coast Abidjan."</w:t>
      </w:r>
    </w:p>
    <w:bookmarkEnd w:id="27"/>
    <w:bookmarkStart w:id="28" w:name="Xa8884b55879e215593655b8a72e3ead258d0327"/>
    <w:p>
      <w:pPr>
        <w:pStyle w:val="Heading3"/>
      </w:pPr>
      <w:r>
        <w:t xml:space="preserve">Bachelor’s Degree in Business Administration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in Human Resources (PHR) – [Certification Body], [Year]</w:t>
      </w:r>
    </w:p>
    <w:p>
      <w:pPr>
        <w:numPr>
          <w:ilvl w:val="0"/>
          <w:numId w:val="1006"/>
        </w:numPr>
        <w:pStyle w:val="Compact"/>
      </w:pPr>
      <w:r>
        <w:t xml:space="preserve">SHRM-SCP (Senior Certified Professional) – Society for Human Resource Management, [Year]</w:t>
      </w:r>
    </w:p>
    <w:p>
      <w:pPr>
        <w:numPr>
          <w:ilvl w:val="0"/>
          <w:numId w:val="1006"/>
        </w:numPr>
        <w:pStyle w:val="Compact"/>
      </w:pPr>
      <w:r>
        <w:t xml:space="preserve">Certified Labor Law Specialist – Ivorian Ministry of Labor, [Year]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(Native/Fluent)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Kotoko/Local Language (Basic – for cultural engagement in Abidjan)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Association of Human Resources Professionals of Ivory Coast (AHRPIC)</w:t>
      </w:r>
    </w:p>
    <w:p>
      <w:pPr>
        <w:numPr>
          <w:ilvl w:val="0"/>
          <w:numId w:val="1008"/>
        </w:numPr>
        <w:pStyle w:val="Compact"/>
      </w:pPr>
      <w:r>
        <w:t xml:space="preserve">Volunteer, Youth Employment Initiative in Abidjan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socio-cultural dynamics in Ivory Coast Abidjan, with experience working across diverse ethnic and professional backgrounds.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HR software (e.g., SAP SuccessFactors, BambooHR), Microsoft Office Suite, and data analysis tools.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cp:keywords/>
  <dcterms:created xsi:type="dcterms:W3CDTF">2026-05-31T02:03:08Z</dcterms:created>
  <dcterms:modified xsi:type="dcterms:W3CDTF">2026-05-31T02:03:08Z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