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As a seasoned Human Resources Manager with over [X years] of experience in Japan Tokyo, I specialize in aligning organizational goals with employee development, fostering inclusive workplace cultures, and ensuring compliance with Japanese labor laws. My career has been dedicated to bridging global HR practices with the nuanced demands of the Japanese corporate environment. With a deep understanding of traditional values such as harmony (wa), respect for hierarchy, and long-term commitment, I have successfully led recruitment, employee engagement, and performance management initiatives in diverse industries across Tokyo. This Curriculum Vitae reflects my expertise in navigating the unique challenges and opportunities of managing human resources within Japan's dynamic business landscape.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Tokyo, Japan |</w:t>
      </w:r>
      <w:r>
        <w:t xml:space="preserve"> </w:t>
      </w:r>
      <w:r>
        <w:rPr>
          <w:bCs/>
          <w:b/>
        </w:rPr>
        <w:t xml:space="preserve">Duration:</w:t>
      </w:r>
      <w:r>
        <w:t xml:space="preserve"> </w:t>
      </w:r>
      <w:r>
        <w:t xml:space="preserve">[Start Year] – Present</w:t>
      </w:r>
    </w:p>
    <w:p>
      <w:pPr>
        <w:numPr>
          <w:ilvl w:val="0"/>
          <w:numId w:val="1001"/>
        </w:numPr>
        <w:pStyle w:val="Compact"/>
      </w:pPr>
      <w:r>
        <w:t xml:space="preserve">Spearheaded the development and implementation of HR strategies aligned with Japanese corporate culture, focusing on employee retention and organizational efficiency.</w:t>
      </w:r>
    </w:p>
    <w:p>
      <w:pPr>
        <w:numPr>
          <w:ilvl w:val="0"/>
          <w:numId w:val="1001"/>
        </w:numPr>
        <w:pStyle w:val="Compact"/>
      </w:pPr>
      <w:r>
        <w:t xml:space="preserve">Led a team of 15 HR professionals to manage recruitment, onboarding, and training programs for over 300 employees in Tokyo-based operations.</w:t>
      </w:r>
    </w:p>
    <w:p>
      <w:pPr>
        <w:numPr>
          <w:ilvl w:val="0"/>
          <w:numId w:val="1001"/>
        </w:numPr>
        <w:pStyle w:val="Compact"/>
      </w:pPr>
      <w:r>
        <w:t xml:space="preserve">Ensured compliance with Japan's Labor Standards Act and other local regulations, reducing legal risks by 30% through regular audits and policy updates.</w:t>
      </w:r>
    </w:p>
    <w:p>
      <w:pPr>
        <w:numPr>
          <w:ilvl w:val="0"/>
          <w:numId w:val="1001"/>
        </w:numPr>
        <w:pStyle w:val="Compact"/>
      </w:pPr>
      <w:r>
        <w:t xml:space="preserve">Implemented employee engagement initiatives that improved internal satisfaction scores by 25%, including mentorship programs and cross-departmental collaboration workshops.</w:t>
      </w:r>
    </w:p>
    <w:p>
      <w:pPr>
        <w:numPr>
          <w:ilvl w:val="0"/>
          <w:numId w:val="1001"/>
        </w:numPr>
        <w:pStyle w:val="Compact"/>
      </w:pPr>
      <w:r>
        <w:t xml:space="preserve">Collaborated with senior leadership to design performance evaluation systems tailored to Japanese work ethics, enhancing transparency and productivity.</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[Previous Company Name], Tokyo, Japan |</w:t>
      </w:r>
      <w:r>
        <w:t xml:space="preserve"> </w:t>
      </w:r>
      <w:r>
        <w:rPr>
          <w:bCs/>
          <w:b/>
        </w:rPr>
        <w:t xml:space="preserve">Duration:</w:t>
      </w:r>
      <w:r>
        <w:t xml:space="preserve"> </w:t>
      </w:r>
      <w:r>
        <w:t xml:space="preserve">[Start Year] – [End Year]</w:t>
      </w:r>
    </w:p>
    <w:p>
      <w:pPr>
        <w:numPr>
          <w:ilvl w:val="0"/>
          <w:numId w:val="1002"/>
        </w:numPr>
        <w:pStyle w:val="Compact"/>
      </w:pPr>
      <w:r>
        <w:t xml:space="preserve">Oversaw payroll processing, benefits administration, and employee relations for a multinational workforce in Tokyo.</w:t>
      </w:r>
    </w:p>
    <w:p>
      <w:pPr>
        <w:numPr>
          <w:ilvl w:val="0"/>
          <w:numId w:val="1002"/>
        </w:numPr>
        <w:pStyle w:val="Compact"/>
      </w:pPr>
      <w:r>
        <w:t xml:space="preserve">Managed internal communications through monthly newsletters and town hall meetings, fostering a sense of community among staff.</w:t>
      </w:r>
    </w:p>
    <w:p>
      <w:pPr>
        <w:numPr>
          <w:ilvl w:val="0"/>
          <w:numId w:val="1002"/>
        </w:numPr>
        <w:pStyle w:val="Compact"/>
      </w:pPr>
      <w:r>
        <w:t xml:space="preserve">Supported the transition of 50+ employees to remote work during the pandemic, ensuring minimal disruption to productivity and morale.</w:t>
      </w:r>
    </w:p>
    <w:bookmarkEnd w:id="23"/>
    <w:bookmarkEnd w:id="24"/>
    <w:bookmarkStart w:id="25" w:name="education"/>
    <w:p>
      <w:pPr>
        <w:pStyle w:val="Heading2"/>
      </w:pPr>
      <w:r>
        <w:t xml:space="preserve">Education</w:t>
      </w:r>
    </w:p>
    <w:p>
      <w:pPr>
        <w:pStyle w:val="FirstParagraph"/>
      </w:pPr>
      <w:r>
        <w:rPr>
          <w:bCs/>
          <w:b/>
        </w:rPr>
        <w:t xml:space="preserve">Master’s Degree in Human Resources Management</w:t>
      </w:r>
      <w:r>
        <w:br/>
      </w:r>
      <w:r>
        <w:t xml:space="preserve">[University Name], Tokyo, Japan | [Graduation Year]</w:t>
      </w:r>
    </w:p>
    <w:p>
      <w:pPr>
        <w:pStyle w:val="BodyText"/>
      </w:pPr>
      <w:r>
        <w:rPr>
          <w:bCs/>
          <w:b/>
        </w:rPr>
        <w:t xml:space="preserve">Bachelor’s Degree in Business Administration</w:t>
      </w:r>
      <w:r>
        <w:br/>
      </w:r>
      <w:r>
        <w:t xml:space="preserve">[University Name], Tokyo, Japan | [Graduation Year]</w:t>
      </w:r>
    </w:p>
    <w:bookmarkEnd w:id="25"/>
    <w:bookmarkStart w:id="26" w:name="skills"/>
    <w:p>
      <w:pPr>
        <w:pStyle w:val="Heading2"/>
      </w:pPr>
      <w:r>
        <w:t xml:space="preserve">Skills</w:t>
      </w:r>
    </w:p>
    <w:p>
      <w:pPr>
        <w:numPr>
          <w:ilvl w:val="0"/>
          <w:numId w:val="1003"/>
        </w:numPr>
        <w:pStyle w:val="Compact"/>
      </w:pPr>
      <w:r>
        <w:rPr>
          <w:bCs/>
          <w:b/>
        </w:rPr>
        <w:t xml:space="preserve">HR Expertise:</w:t>
      </w:r>
      <w:r>
        <w:t xml:space="preserve"> </w:t>
      </w:r>
      <w:r>
        <w:t xml:space="preserve">Recruitment, performance management, employee relations, training &amp; development.</w:t>
      </w:r>
    </w:p>
    <w:p>
      <w:pPr>
        <w:numPr>
          <w:ilvl w:val="0"/>
          <w:numId w:val="1003"/>
        </w:numPr>
        <w:pStyle w:val="Compact"/>
      </w:pPr>
      <w:r>
        <w:rPr>
          <w:bCs/>
          <w:b/>
        </w:rPr>
        <w:t xml:space="preserve">Cultural Competence:</w:t>
      </w:r>
      <w:r>
        <w:t xml:space="preserve"> </w:t>
      </w:r>
      <w:r>
        <w:t xml:space="preserve">Deep understanding of Japanese work culture, including concepts like "giri" (obligation) and "wa" (harmony).</w:t>
      </w:r>
    </w:p>
    <w:p>
      <w:pPr>
        <w:numPr>
          <w:ilvl w:val="0"/>
          <w:numId w:val="1003"/>
        </w:numPr>
        <w:pStyle w:val="Compact"/>
      </w:pPr>
      <w:r>
        <w:rPr>
          <w:bCs/>
          <w:b/>
        </w:rPr>
        <w:t xml:space="preserve">Languages:</w:t>
      </w:r>
      <w:r>
        <w:t xml:space="preserve"> </w:t>
      </w:r>
      <w:r>
        <w:t xml:space="preserve">Japanese (N1 level), English (fluent), basic knowledge of Korean.</w:t>
      </w:r>
    </w:p>
    <w:p>
      <w:pPr>
        <w:numPr>
          <w:ilvl w:val="0"/>
          <w:numId w:val="1003"/>
        </w:numPr>
        <w:pStyle w:val="Compact"/>
      </w:pPr>
      <w:r>
        <w:rPr>
          <w:bCs/>
          <w:b/>
        </w:rPr>
        <w:t xml:space="preserve">Technical Skills:</w:t>
      </w:r>
      <w:r>
        <w:t xml:space="preserve"> </w:t>
      </w:r>
      <w:r>
        <w:t xml:space="preserve">HRIS systems, payroll software, Microsoft Office Suite, data analysis tools.</w:t>
      </w:r>
    </w:p>
    <w:p>
      <w:pPr>
        <w:numPr>
          <w:ilvl w:val="0"/>
          <w:numId w:val="1003"/>
        </w:numPr>
        <w:pStyle w:val="Compact"/>
      </w:pPr>
      <w:r>
        <w:rPr>
          <w:bCs/>
          <w:b/>
        </w:rPr>
        <w:t xml:space="preserve">Certifications:</w:t>
      </w:r>
      <w:r>
        <w:t xml:space="preserve"> </w:t>
      </w:r>
      <w:r>
        <w:t xml:space="preserve">SHRM-SCP (Society for Human Resource Management), PHR (Professional in Human Resources).</w:t>
      </w:r>
    </w:p>
    <w:bookmarkEnd w:id="26"/>
    <w:bookmarkStart w:id="27" w:name="certifications"/>
    <w:p>
      <w:pPr>
        <w:pStyle w:val="Heading2"/>
      </w:pPr>
      <w:r>
        <w:t xml:space="preserve">Certifications</w:t>
      </w:r>
    </w:p>
    <w:p>
      <w:pPr>
        <w:pStyle w:val="FirstParagraph"/>
      </w:pPr>
      <w:r>
        <w:rPr>
          <w:bCs/>
          <w:b/>
        </w:rPr>
        <w:t xml:space="preserve">SHRM Senior Certified Professional (SHRM-SCP)</w:t>
      </w:r>
      <w:r>
        <w:br/>
      </w:r>
      <w:r>
        <w:t xml:space="preserve">Society for Human Resource Management | [Year]</w:t>
      </w:r>
    </w:p>
    <w:p>
      <w:pPr>
        <w:pStyle w:val="BodyText"/>
      </w:pPr>
      <w:r>
        <w:rPr>
          <w:bCs/>
          <w:b/>
        </w:rPr>
        <w:t xml:space="preserve">PHR (Professional in Human Resources)</w:t>
      </w:r>
      <w:r>
        <w:br/>
      </w:r>
      <w:r>
        <w:t xml:space="preserve">HR Certification Institute | [Year]</w:t>
      </w:r>
    </w:p>
    <w:bookmarkEnd w:id="27"/>
    <w:bookmarkStart w:id="28" w:name="additional-information"/>
    <w:p>
      <w:pPr>
        <w:pStyle w:val="Heading2"/>
      </w:pPr>
      <w:r>
        <w:t xml:space="preserve">Additional Information</w:t>
      </w:r>
    </w:p>
    <w:p>
      <w:pPr>
        <w:numPr>
          <w:ilvl w:val="0"/>
          <w:numId w:val="1004"/>
        </w:numPr>
        <w:pStyle w:val="Compact"/>
      </w:pPr>
      <w:r>
        <w:t xml:space="preserve">Volunteer HR Consultant for local NGOs in Tokyo, providing free advisory services to small businesses.</w:t>
      </w:r>
    </w:p>
    <w:p>
      <w:pPr>
        <w:numPr>
          <w:ilvl w:val="0"/>
          <w:numId w:val="1004"/>
        </w:numPr>
        <w:pStyle w:val="Compact"/>
      </w:pPr>
      <w:r>
        <w:t xml:space="preserve">Member of the Japan Society for Human Resource Management (JSHRM), actively participating in regional seminars and networking events.</w:t>
      </w:r>
    </w:p>
    <w:p>
      <w:pPr>
        <w:numPr>
          <w:ilvl w:val="0"/>
          <w:numId w:val="1004"/>
        </w:numPr>
        <w:pStyle w:val="Compact"/>
      </w:pPr>
      <w:r>
        <w:t xml:space="preserve">Published articles on HR trends in Japanese workplaces, featured in leading business journals like "Nikkei Business" and "HR Today."</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Japan Tokyo</dc:title>
  <dc:creator/>
  <dc:language>en</dc:language>
  <cp:keywords/>
  <dcterms:created xsi:type="dcterms:W3CDTF">2025-12-02T14:50:01Z</dcterms:created>
  <dcterms:modified xsi:type="dcterms:W3CDTF">2025-12-02T14:50:01Z</dcterms:modified>
</cp:coreProperties>
</file>

<file path=docProps/custom.xml><?xml version="1.0" encoding="utf-8"?>
<Properties xmlns="http://schemas.openxmlformats.org/officeDocument/2006/custom-properties" xmlns:vt="http://schemas.openxmlformats.org/officeDocument/2006/docPropsVTypes"/>
</file>