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Thailand</w:t>
      </w:r>
      <w:r>
        <w:t xml:space="preserve"> </w:t>
      </w:r>
      <w:r>
        <w:t xml:space="preserve">Bangkok</w:t>
      </w:r>
    </w:p>
    <w:bookmarkStart w:id="28" w:name="curriculum-vitae"/>
    <w:p>
      <w:pPr>
        <w:pStyle w:val="Heading1"/>
      </w:pPr>
      <w:r>
        <w:t xml:space="preserve">Curriculum Vitae</w:t>
      </w:r>
    </w:p>
    <w:bookmarkStart w:id="20" w:name="human-resources-manager-thailand-bangkok"/>
    <w:p>
      <w:pPr>
        <w:pStyle w:val="Heading2"/>
      </w:pPr>
      <w:r>
        <w:t xml:space="preserve">Human Resources Manager | Thailand Bangkok</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Sukhumvit Road, Bangkok, Thailand</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+66 81 234 5678</w:t>
      </w:r>
    </w:p>
    <w:bookmarkEnd w:id="20"/>
    <w:bookmarkStart w:id="21" w:name="professional-summary"/>
    <w:p>
      <w:pPr>
        <w:pStyle w:val="Heading2"/>
      </w:pPr>
      <w:r>
        <w:t xml:space="preserve">Professional Summary</w:t>
      </w:r>
    </w:p>
    <w:p>
      <w:pPr>
        <w:pStyle w:val="FirstParagraph"/>
      </w:pPr>
      <w:r>
        <w:t xml:space="preserve">Results-driven and culturally adept Human Resources Manager with over [X years] of experience in shaping high-performing teams within dynamic environments. Specialized in strategic human resources initiatives, talent acquisition, and employee development across industries such as hospitality, technology, and finance in Thailand Bangkok. Proficient in navigating Thai labor laws, fostering inclusive workplace cultures, and aligning HR strategies with organizational goals. Committed to driving operational excellence through innovative HR practices tailored to the unique needs of businesses in Thailand's vibrant economic hub.</w:t>
      </w:r>
    </w:p>
    <w:bookmarkEnd w:id="21"/>
    <w:bookmarkStart w:id="22" w:name="professional-experience"/>
    <w:p>
      <w:pPr>
        <w:pStyle w:val="Heading2"/>
      </w:pPr>
      <w:r>
        <w:t xml:space="preserve">Professional Experience</w:t>
      </w:r>
    </w:p>
    <w:p>
      <w:pPr>
        <w:pStyle w:val="FirstParagraph"/>
      </w:pPr>
      <w:r>
        <w:rPr>
          <w:bCs/>
          <w:b/>
        </w:rPr>
        <w:t xml:space="preserve">Human Resources Manager</w:t>
      </w:r>
      <w:r>
        <w:br/>
      </w:r>
      <w:r>
        <w:rPr>
          <w:iCs/>
          <w:i/>
        </w:rPr>
        <w:t xml:space="preserve">ABC International Hotel, Bangkok, Thailand</w:t>
      </w:r>
      <w:r>
        <w:br/>
      </w:r>
      <w:r>
        <w:rPr>
          <w:iCs/>
          <w:i/>
        </w:rPr>
        <w:t xml:space="preserve">January 2020 – Present</w:t>
      </w:r>
    </w:p>
    <w:p>
      <w:pPr>
        <w:numPr>
          <w:ilvl w:val="0"/>
          <w:numId w:val="1001"/>
        </w:numPr>
        <w:pStyle w:val="Compact"/>
      </w:pPr>
      <w:r>
        <w:t xml:space="preserve">Overseeing end-to-end HR operations including recruitment, onboarding, performance management, and employee relations for a multinational workforce of 500+ employees in Thailand Bangkok.</w:t>
      </w:r>
    </w:p>
    <w:p>
      <w:pPr>
        <w:numPr>
          <w:ilvl w:val="0"/>
          <w:numId w:val="1001"/>
        </w:numPr>
        <w:pStyle w:val="Compact"/>
      </w:pPr>
      <w:r>
        <w:t xml:space="preserve">Developed and implemented a comprehensive training program to enhance leadership capabilities within cross-cultural teams, resulting in a 30% improvement in employee engagement scores.</w:t>
      </w:r>
    </w:p>
    <w:p>
      <w:pPr>
        <w:numPr>
          <w:ilvl w:val="0"/>
          <w:numId w:val="1001"/>
        </w:numPr>
        <w:pStyle w:val="Compact"/>
      </w:pPr>
      <w:r>
        <w:t xml:space="preserve">Ensured compliance with Thai labor laws and international standards, reducing legal disputes by 40% through proactive policy updates and staff training.</w:t>
      </w:r>
    </w:p>
    <w:p>
      <w:pPr>
        <w:numPr>
          <w:ilvl w:val="0"/>
          <w:numId w:val="1001"/>
        </w:numPr>
        <w:pStyle w:val="Compact"/>
      </w:pPr>
      <w:r>
        <w:t xml:space="preserve">Collaborated with senior management to design a talent retention strategy, achieving a 25% reduction in turnover rates within two years.</w:t>
      </w:r>
    </w:p>
    <w:p>
      <w:pPr>
        <w:pStyle w:val="FirstParagraph"/>
      </w:pPr>
      <w:r>
        <w:rPr>
          <w:bCs/>
          <w:b/>
        </w:rPr>
        <w:t xml:space="preserve">HR Coordinator</w:t>
      </w:r>
      <w:r>
        <w:br/>
      </w:r>
      <w:r>
        <w:rPr>
          <w:iCs/>
          <w:i/>
        </w:rPr>
        <w:t xml:space="preserve">XYZ Tech Solutions, Bangkok, Thailand</w:t>
      </w:r>
      <w:r>
        <w:br/>
      </w:r>
      <w:r>
        <w:rPr>
          <w:iCs/>
          <w:i/>
        </w:rPr>
        <w:t xml:space="preserve">June 2016 – December 2019</w:t>
      </w:r>
    </w:p>
    <w:p>
      <w:pPr>
        <w:numPr>
          <w:ilvl w:val="0"/>
          <w:numId w:val="1002"/>
        </w:numPr>
        <w:pStyle w:val="Compact"/>
      </w:pPr>
      <w:r>
        <w:t xml:space="preserve">Managed recruitment processes for technical and administrative roles, reducing time-to-hire by 20% through the optimization of job posting platforms and interview workflows.</w:t>
      </w:r>
    </w:p>
    <w:p>
      <w:pPr>
        <w:numPr>
          <w:ilvl w:val="0"/>
          <w:numId w:val="1002"/>
        </w:numPr>
        <w:pStyle w:val="Compact"/>
      </w:pPr>
      <w:r>
        <w:t xml:space="preserve">Initiated a diversity and inclusion initiative that increased representation of female leaders by 15% in mid-level management positions across Thailand Bangkok offices.</w:t>
      </w:r>
    </w:p>
    <w:p>
      <w:pPr>
        <w:numPr>
          <w:ilvl w:val="0"/>
          <w:numId w:val="1002"/>
        </w:numPr>
        <w:pStyle w:val="Compact"/>
      </w:pPr>
      <w:r>
        <w:t xml:space="preserve">Supported the implementation of an HR information system (HRIS) to streamline payroll, benefits administration, and employee data management for 300+ staff members.</w:t>
      </w:r>
    </w:p>
    <w:p>
      <w:pPr>
        <w:numPr>
          <w:ilvl w:val="0"/>
          <w:numId w:val="1002"/>
        </w:numPr>
        <w:pStyle w:val="Compact"/>
      </w:pPr>
      <w:r>
        <w:t xml:space="preserve">Provided guidance on conflict resolution and workplace ethics, fostering a collaborative culture that improved team productivity by 18%.</w:t>
      </w:r>
    </w:p>
    <w:bookmarkEnd w:id="22"/>
    <w:bookmarkStart w:id="23" w:name="education"/>
    <w:p>
      <w:pPr>
        <w:pStyle w:val="Heading2"/>
      </w:pPr>
      <w:r>
        <w:t xml:space="preserve">Education</w:t>
      </w:r>
    </w:p>
    <w:p>
      <w:pPr>
        <w:pStyle w:val="FirstParagraph"/>
      </w:pPr>
      <w:r>
        <w:rPr>
          <w:bCs/>
          <w:b/>
        </w:rPr>
        <w:t xml:space="preserve">Masters in Human Resources Management</w:t>
      </w:r>
      <w:r>
        <w:br/>
      </w:r>
      <w:r>
        <w:rPr>
          <w:iCs/>
          <w:i/>
        </w:rPr>
        <w:t xml:space="preserve">Thammasat University, Bangkok, Thailand</w:t>
      </w:r>
      <w:r>
        <w:br/>
      </w:r>
      <w:r>
        <w:rPr>
          <w:iCs/>
          <w:i/>
        </w:rPr>
        <w:t xml:space="preserve">Graduated: June 2016</w:t>
      </w:r>
    </w:p>
    <w:p>
      <w:pPr>
        <w:pStyle w:val="BodyText"/>
      </w:pPr>
      <w:r>
        <w:rPr>
          <w:bCs/>
          <w:b/>
        </w:rPr>
        <w:t xml:space="preserve">Bachelor of Arts in Psychology</w:t>
      </w:r>
      <w:r>
        <w:br/>
      </w:r>
      <w:r>
        <w:rPr>
          <w:iCs/>
          <w:i/>
        </w:rPr>
        <w:t xml:space="preserve">Chulalongkorn University, Bangkok, Thailand</w:t>
      </w:r>
      <w:r>
        <w:br/>
      </w:r>
      <w:r>
        <w:rPr>
          <w:iCs/>
          <w:i/>
        </w:rPr>
        <w:t xml:space="preserve">Graduated: June 2013</w:t>
      </w:r>
    </w:p>
    <w:bookmarkEnd w:id="23"/>
    <w:bookmarkStart w:id="24" w:name="certifications"/>
    <w:p>
      <w:pPr>
        <w:pStyle w:val="Heading2"/>
      </w:pPr>
      <w:r>
        <w:t xml:space="preserve">Certifications</w:t>
      </w:r>
    </w:p>
    <w:p>
      <w:pPr>
        <w:numPr>
          <w:ilvl w:val="0"/>
          <w:numId w:val="1003"/>
        </w:numPr>
        <w:pStyle w:val="Compact"/>
      </w:pPr>
      <w:r>
        <w:rPr>
          <w:bCs/>
          <w:b/>
        </w:rPr>
        <w:t xml:space="preserve">Professional in Human Resources (PHR)</w:t>
      </w:r>
      <w:r>
        <w:t xml:space="preserve"> </w:t>
      </w:r>
      <w:r>
        <w:t xml:space="preserve">– HR Certification Institute (2019)</w:t>
      </w:r>
    </w:p>
    <w:p>
      <w:pPr>
        <w:numPr>
          <w:ilvl w:val="0"/>
          <w:numId w:val="1003"/>
        </w:numPr>
        <w:pStyle w:val="Compact"/>
      </w:pPr>
      <w:r>
        <w:rPr>
          <w:bCs/>
          <w:b/>
        </w:rPr>
        <w:t xml:space="preserve">Thai Labor Law Compliance Specialist</w:t>
      </w:r>
      <w:r>
        <w:t xml:space="preserve"> </w:t>
      </w:r>
      <w:r>
        <w:t xml:space="preserve">– Thai Ministry of Labor (2018)</w:t>
      </w:r>
    </w:p>
    <w:p>
      <w:pPr>
        <w:numPr>
          <w:ilvl w:val="0"/>
          <w:numId w:val="1003"/>
        </w:numPr>
        <w:pStyle w:val="Compact"/>
      </w:pPr>
      <w:r>
        <w:rPr>
          <w:bCs/>
          <w:b/>
        </w:rPr>
        <w:t xml:space="preserve">Certified Diversity and Inclusion Professional</w:t>
      </w:r>
      <w:r>
        <w:t xml:space="preserve"> </w:t>
      </w:r>
      <w:r>
        <w:t xml:space="preserve">– Global Diversity &amp; Inclusion Foundation (2021)</w:t>
      </w:r>
    </w:p>
    <w:bookmarkEnd w:id="24"/>
    <w:bookmarkStart w:id="25" w:name="technical-skills"/>
    <w:p>
      <w:pPr>
        <w:pStyle w:val="Heading2"/>
      </w:pPr>
      <w:r>
        <w:t xml:space="preserve">Technical Skills</w:t>
      </w:r>
    </w:p>
    <w:p>
      <w:pPr>
        <w:numPr>
          <w:ilvl w:val="0"/>
          <w:numId w:val="1004"/>
        </w:numPr>
        <w:pStyle w:val="Compact"/>
      </w:pPr>
      <w:r>
        <w:t xml:space="preserve">HRIS Platforms: SAP SuccessFactors, Workday, BambooHR</w:t>
      </w:r>
    </w:p>
    <w:p>
      <w:pPr>
        <w:numPr>
          <w:ilvl w:val="0"/>
          <w:numId w:val="1004"/>
        </w:numPr>
        <w:pStyle w:val="Compact"/>
      </w:pPr>
      <w:r>
        <w:t xml:space="preserve">Microsoft Office Suite (Excel, PowerPoint, Word)</w:t>
      </w:r>
    </w:p>
    <w:p>
      <w:pPr>
        <w:numPr>
          <w:ilvl w:val="0"/>
          <w:numId w:val="1004"/>
        </w:numPr>
        <w:pStyle w:val="Compact"/>
      </w:pPr>
      <w:r>
        <w:t xml:space="preserve">Data Analysis Tools: Google Analytics, Tableau (basic)</w:t>
      </w:r>
    </w:p>
    <w:p>
      <w:pPr>
        <w:numPr>
          <w:ilvl w:val="0"/>
          <w:numId w:val="1004"/>
        </w:numPr>
        <w:pStyle w:val="Compact"/>
      </w:pPr>
      <w:r>
        <w:t xml:space="preserve">Employee Engagement Tools: Qualtrics, SurveyMonkey</w:t>
      </w:r>
    </w:p>
    <w:bookmarkEnd w:id="25"/>
    <w:bookmarkStart w:id="26" w:name="languages"/>
    <w:p>
      <w:pPr>
        <w:pStyle w:val="Heading2"/>
      </w:pPr>
      <w:r>
        <w:t xml:space="preserve">Languages</w:t>
      </w:r>
    </w:p>
    <w:p>
      <w:pPr>
        <w:numPr>
          <w:ilvl w:val="0"/>
          <w:numId w:val="1005"/>
        </w:numPr>
        <w:pStyle w:val="Compact"/>
      </w:pPr>
      <w:r>
        <w:t xml:space="preserve">Thai (Fluent)</w:t>
      </w:r>
    </w:p>
    <w:p>
      <w:pPr>
        <w:numPr>
          <w:ilvl w:val="0"/>
          <w:numId w:val="1005"/>
        </w:numPr>
        <w:pStyle w:val="Compact"/>
      </w:pPr>
      <w:r>
        <w:t xml:space="preserve">English (Professional proficiency)</w:t>
      </w:r>
    </w:p>
    <w:bookmarkEnd w:id="26"/>
    <w:bookmarkStart w:id="27" w:name="additional-information"/>
    <w:p>
      <w:pPr>
        <w:pStyle w:val="Heading2"/>
      </w:pPr>
      <w:r>
        <w:t xml:space="preserve">Additional Information</w:t>
      </w:r>
    </w:p>
    <w:p>
      <w:pPr>
        <w:pStyle w:val="FirstParagraph"/>
      </w:pPr>
      <w:r>
        <w:t xml:space="preserve">As a Human Resources Manager in Thailand Bangkok, I specialize in bridging global HR practices with local cultural nuances. My work has focused on creating inclusive environments that reflect the diversity of Thailand's workforce while adhering to regional regulations. I am actively involved in professional networks such as the Thai HR Association and regularly contribute to discussions on evolving labor policies in Southeast Asia.</w:t>
      </w:r>
    </w:p>
    <w:p>
      <w:pPr>
        <w:pStyle w:val="BodyText"/>
      </w:pPr>
      <w:r>
        <w:t xml:space="preserve">In my free time, I volunteer with non-profits focused on empowering women through skill development programs in Bangkok. This aligns with my commitment to fostering equitable growth within the community and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Thailand Bangkok</dc:title>
  <dc:creator/>
  <dc:language>en</dc:language>
  <cp:keywords/>
  <dcterms:created xsi:type="dcterms:W3CDTF">2025-12-11T17:26:25Z</dcterms:created>
  <dcterms:modified xsi:type="dcterms:W3CDTF">2025-12-11T17:26:25Z</dcterms:modified>
</cp:coreProperties>
</file>

<file path=docProps/custom.xml><?xml version="1.0" encoding="utf-8"?>
<Properties xmlns="http://schemas.openxmlformats.org/officeDocument/2006/custom-properties" xmlns:vt="http://schemas.openxmlformats.org/officeDocument/2006/docPropsVTypes"/>
</file>