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t xml:space="preserve">United Arab Emirates Dubai | Professional HR Leadership</w:t>
      </w:r>
    </w:p>
    <w:bookmarkEnd w:id="20"/>
    <w:bookmarkEnd w:id="21"/>
    <w:bookmarkStart w:id="22"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2"/>
    <w:bookmarkStart w:id="23" w:name="professional-summary"/>
    <w:p>
      <w:pPr>
        <w:pStyle w:val="Heading2"/>
      </w:pPr>
      <w:r>
        <w:t xml:space="preserve">Professional Summary</w:t>
      </w:r>
    </w:p>
    <w:p>
      <w:pPr>
        <w:pStyle w:val="FirstParagraph"/>
      </w:pPr>
      <w:r>
        <w:t xml:space="preserve">A dynamic and results-driven Human Resources Manager with over [X] years of experience in managing talent, optimizing workforce performance, and fostering inclusive workplace cultures. Specializing in the United Arab Emirates Dubai market, I have successfully designed and implemented HR strategies that align with both local regulations and global best practices. My expertise includes talent acquisition, employee engagement, compliance with UAE labor laws (such as the UAE Labour Law No. 8 of 1980), and developing programs that enhance organizational efficiency in a multicultural environment. I am passionate about leveraging human capital to drive sustainable growth in the ever-evolving business landscape of Dubai.</w:t>
      </w:r>
    </w:p>
    <w:bookmarkEnd w:id="23"/>
    <w:bookmarkStart w:id="26" w:name="professional-experience"/>
    <w:p>
      <w:pPr>
        <w:pStyle w:val="Heading2"/>
      </w:pPr>
      <w:r>
        <w:t xml:space="preserve">Professional Experience</w:t>
      </w:r>
    </w:p>
    <w:bookmarkStart w:id="24" w:name="human-resources-manager-1"/>
    <w:p>
      <w:pPr>
        <w:pStyle w:val="Heading3"/>
      </w:pPr>
      <w:r>
        <w:t xml:space="preserve">Human Resources Manager</w:t>
      </w:r>
    </w:p>
    <w:p>
      <w:pPr>
        <w:pStyle w:val="FirstParagraph"/>
      </w:pPr>
      <w:r>
        <w:rPr>
          <w:bCs/>
          <w:b/>
        </w:rPr>
        <w:t xml:space="preserve">[Company Name], Dubai, UAE</w:t>
      </w:r>
      <w:r>
        <w:t xml:space="preserve"> </w:t>
      </w:r>
      <w:r>
        <w:t xml:space="preserve">| [Start Date] – [End Date]</w:t>
      </w:r>
    </w:p>
    <w:p>
      <w:pPr>
        <w:numPr>
          <w:ilvl w:val="0"/>
          <w:numId w:val="1001"/>
        </w:numPr>
        <w:pStyle w:val="Compact"/>
      </w:pPr>
      <w:r>
        <w:t xml:space="preserve">Overseeing end-to-end HR operations, including recruitment, onboarding, training, and employee relations for a multinational team of 500+ employees across industries such as hospitality, real estate, and finance.</w:t>
      </w:r>
    </w:p>
    <w:p>
      <w:pPr>
        <w:numPr>
          <w:ilvl w:val="0"/>
          <w:numId w:val="1001"/>
        </w:numPr>
        <w:pStyle w:val="Compact"/>
      </w:pPr>
      <w:r>
        <w:t xml:space="preserve">Developing and implementing HR policies aligned with UAE labor laws and the Vision 2021 initiative to enhance workplace inclusivity and diversity in Dubai.</w:t>
      </w:r>
    </w:p>
    <w:p>
      <w:pPr>
        <w:numPr>
          <w:ilvl w:val="0"/>
          <w:numId w:val="1001"/>
        </w:numPr>
        <w:pStyle w:val="Compact"/>
      </w:pPr>
      <w:r>
        <w:t xml:space="preserve">Designing performance management systems that improved employee productivity by 30% within 12 months, contributing to the company’s recognition as a top employer in the UAE.</w:t>
      </w:r>
    </w:p>
    <w:p>
      <w:pPr>
        <w:numPr>
          <w:ilvl w:val="0"/>
          <w:numId w:val="1001"/>
        </w:numPr>
        <w:pStyle w:val="Compact"/>
      </w:pPr>
      <w:r>
        <w:t xml:space="preserve">Leading change management initiatives during organizational restructuring, ensuring minimal disruption while maintaining high morale and engagement among staff.</w:t>
      </w:r>
    </w:p>
    <w:p>
      <w:pPr>
        <w:numPr>
          <w:ilvl w:val="0"/>
          <w:numId w:val="1001"/>
        </w:numPr>
        <w:pStyle w:val="Compact"/>
      </w:pPr>
      <w:r>
        <w:t xml:space="preserve">Collaborating with senior leadership to create succession planning strategies that reduced key role vacancies by 40% in a competitive Dubai job market.</w:t>
      </w:r>
    </w:p>
    <w:bookmarkEnd w:id="24"/>
    <w:bookmarkStart w:id="25" w:name="hr-business-partner"/>
    <w:p>
      <w:pPr>
        <w:pStyle w:val="Heading3"/>
      </w:pPr>
      <w:r>
        <w:t xml:space="preserve">HR Business Partner</w:t>
      </w:r>
    </w:p>
    <w:p>
      <w:pPr>
        <w:pStyle w:val="FirstParagraph"/>
      </w:pPr>
      <w:r>
        <w:rPr>
          <w:bCs/>
          <w:b/>
        </w:rPr>
        <w:t xml:space="preserve">[Previous Company Name], Dubai, UAE</w:t>
      </w:r>
      <w:r>
        <w:t xml:space="preserve"> </w:t>
      </w:r>
      <w:r>
        <w:t xml:space="preserve">| [Start Date] – [End Date]</w:t>
      </w:r>
    </w:p>
    <w:p>
      <w:pPr>
        <w:numPr>
          <w:ilvl w:val="0"/>
          <w:numId w:val="1002"/>
        </w:numPr>
        <w:pStyle w:val="Compact"/>
      </w:pPr>
      <w:r>
        <w:t xml:space="preserve">Partnering with department heads to align HR initiatives with business goals, resulting in a 25% reduction in employee turnover.</w:t>
      </w:r>
    </w:p>
    <w:p>
      <w:pPr>
        <w:numPr>
          <w:ilvl w:val="0"/>
          <w:numId w:val="1002"/>
        </w:numPr>
        <w:pStyle w:val="Compact"/>
      </w:pPr>
      <w:r>
        <w:t xml:space="preserve">Implementing digital HR solutions, including an integrated HRIS platform, to streamline processes such as payroll and leave management for UAE-based operations.</w:t>
      </w:r>
    </w:p>
    <w:p>
      <w:pPr>
        <w:numPr>
          <w:ilvl w:val="0"/>
          <w:numId w:val="1002"/>
        </w:numPr>
        <w:pStyle w:val="Compact"/>
      </w:pPr>
      <w:r>
        <w:t xml:space="preserve">Mentoring junior HR professionals and conducting workshops on cultural sensitivity and cross-cultural communication, essential for managing Dubai’s diverse workforce.</w:t>
      </w:r>
    </w:p>
    <w:p>
      <w:pPr>
        <w:numPr>
          <w:ilvl w:val="0"/>
          <w:numId w:val="1002"/>
        </w:numPr>
        <w:pStyle w:val="Compact"/>
      </w:pPr>
      <w:r>
        <w:t xml:space="preserve">Representing the company at local HR forums in Dubai, enhancing its reputation as a thought leader in talent management within the UAE.</w:t>
      </w:r>
    </w:p>
    <w:bookmarkEnd w:id="25"/>
    <w:bookmarkEnd w:id="26"/>
    <w:bookmarkStart w:id="29" w:name="education-certifications"/>
    <w:p>
      <w:pPr>
        <w:pStyle w:val="Heading2"/>
      </w:pPr>
      <w:r>
        <w:t xml:space="preserve">Education &amp; Certifications</w:t>
      </w:r>
    </w:p>
    <w:bookmarkStart w:id="27" w:name="X548ba02ac390d029304c3a6d942ff3355dfb159"/>
    <w:p>
      <w:pPr>
        <w:pStyle w:val="Heading3"/>
      </w:pPr>
      <w:r>
        <w:t xml:space="preserve">Master of Science in Human Resources Management</w:t>
      </w:r>
    </w:p>
    <w:p>
      <w:pPr>
        <w:pStyle w:val="FirstParagraph"/>
      </w:pPr>
      <w:r>
        <w:rPr>
          <w:bCs/>
          <w:b/>
        </w:rPr>
        <w:t xml:space="preserve">[University Name], United Arab Emirates University</w:t>
      </w:r>
      <w:r>
        <w:t xml:space="preserve"> </w:t>
      </w:r>
      <w:r>
        <w:t xml:space="preserve">| [Graduation Year]</w:t>
      </w:r>
    </w:p>
    <w:p>
      <w:pPr>
        <w:pStyle w:val="BodyText"/>
      </w:pPr>
      <w:r>
        <w:t xml:space="preserve">Relevant coursework: UAE Labor Laws, International HR Practices, Strategic Talent Management.</w:t>
      </w:r>
    </w:p>
    <w:bookmarkEnd w:id="27"/>
    <w:bookmarkStart w:id="28" w:name="certifications"/>
    <w:p>
      <w:pPr>
        <w:pStyle w:val="Heading3"/>
      </w:pPr>
      <w:r>
        <w:t xml:space="preserve">Certifications</w:t>
      </w:r>
    </w:p>
    <w:p>
      <w:pPr>
        <w:numPr>
          <w:ilvl w:val="0"/>
          <w:numId w:val="1003"/>
        </w:numPr>
        <w:pStyle w:val="Compact"/>
      </w:pPr>
      <w:r>
        <w:t xml:space="preserve">Professional in Human Resources (PHR) Certification | [Issuing Body], [Year]</w:t>
      </w:r>
    </w:p>
    <w:p>
      <w:pPr>
        <w:numPr>
          <w:ilvl w:val="0"/>
          <w:numId w:val="1003"/>
        </w:numPr>
        <w:pStyle w:val="Compact"/>
      </w:pPr>
      <w:r>
        <w:t xml:space="preserve">SHRM-SCP (Senior Professional in Human Resources) | [Issuing Body], [Year]</w:t>
      </w:r>
    </w:p>
    <w:p>
      <w:pPr>
        <w:numPr>
          <w:ilvl w:val="0"/>
          <w:numId w:val="1003"/>
        </w:numPr>
        <w:pStyle w:val="Compact"/>
      </w:pPr>
      <w:r>
        <w:t xml:space="preserve">UAE Labour Law Compliance Training | [Institution Name], Dubai, UAE</w:t>
      </w:r>
    </w:p>
    <w:bookmarkEnd w:id="28"/>
    <w:bookmarkEnd w:id="29"/>
    <w:bookmarkStart w:id="30" w:name="skills"/>
    <w:p>
      <w:pPr>
        <w:pStyle w:val="Heading2"/>
      </w:pPr>
      <w:r>
        <w:t xml:space="preserve">Skills</w:t>
      </w:r>
    </w:p>
    <w:p>
      <w:pPr>
        <w:numPr>
          <w:ilvl w:val="0"/>
          <w:numId w:val="1004"/>
        </w:numPr>
        <w:pStyle w:val="Compact"/>
      </w:pPr>
      <w:r>
        <w:t xml:space="preserve">Expertise in UAE labor regulations, including contract drafting, termination procedures, and expatriate workforce management.</w:t>
      </w:r>
    </w:p>
    <w:p>
      <w:pPr>
        <w:numPr>
          <w:ilvl w:val="0"/>
          <w:numId w:val="1004"/>
        </w:numPr>
        <w:pStyle w:val="Compact"/>
      </w:pPr>
      <w:r>
        <w:t xml:space="preserve">Proficient in HRIS systems (e.g., SAP SuccessFactors, Workday) tailored for the UAE market.</w:t>
      </w:r>
    </w:p>
    <w:p>
      <w:pPr>
        <w:numPr>
          <w:ilvl w:val="0"/>
          <w:numId w:val="1004"/>
        </w:numPr>
        <w:pStyle w:val="Compact"/>
      </w:pPr>
      <w:r>
        <w:t xml:space="preserve">Strong negotiation and conflict resolution skills to address workplace disputes in a culturally sensitive manner.</w:t>
      </w:r>
    </w:p>
    <w:p>
      <w:pPr>
        <w:numPr>
          <w:ilvl w:val="0"/>
          <w:numId w:val="1004"/>
        </w:numPr>
        <w:pStyle w:val="Compact"/>
      </w:pPr>
      <w:r>
        <w:t xml:space="preserve">Fluent in English and Arabic, with intermediate knowledge of French and Spanish for global team collaboration.</w:t>
      </w:r>
    </w:p>
    <w:p>
      <w:pPr>
        <w:numPr>
          <w:ilvl w:val="0"/>
          <w:numId w:val="1004"/>
        </w:numPr>
        <w:pStyle w:val="Compact"/>
      </w:pPr>
      <w:r>
        <w:t xml:space="preserve">Strategic planning, employee engagement, and performance analytics using data-driven approaches.</w:t>
      </w:r>
    </w:p>
    <w:bookmarkEnd w:id="30"/>
    <w:bookmarkStart w:id="31" w:name="professional-affiliations"/>
    <w:p>
      <w:pPr>
        <w:pStyle w:val="Heading2"/>
      </w:pPr>
      <w:r>
        <w:t xml:space="preserve">Professional Affiliations</w:t>
      </w:r>
    </w:p>
    <w:p>
      <w:pPr>
        <w:numPr>
          <w:ilvl w:val="0"/>
          <w:numId w:val="1005"/>
        </w:numPr>
        <w:pStyle w:val="Compact"/>
      </w:pPr>
      <w:r>
        <w:t xml:space="preserve">Member, Dubai Human Resources Association (DHRA)</w:t>
      </w:r>
    </w:p>
    <w:p>
      <w:pPr>
        <w:numPr>
          <w:ilvl w:val="0"/>
          <w:numId w:val="1005"/>
        </w:numPr>
        <w:pStyle w:val="Compact"/>
      </w:pPr>
      <w:r>
        <w:t xml:space="preserve">Member, Society for Human Resource Management (SHRM)</w:t>
      </w:r>
    </w:p>
    <w:p>
      <w:pPr>
        <w:numPr>
          <w:ilvl w:val="0"/>
          <w:numId w:val="1005"/>
        </w:numPr>
        <w:pStyle w:val="Compact"/>
      </w:pPr>
      <w:r>
        <w:t xml:space="preserve">Volunteer HR Consultant for the UAE National Talent Strategy 2031</w:t>
      </w:r>
    </w:p>
    <w:bookmarkEnd w:id="31"/>
    <w:bookmarkStart w:id="32" w:name="projects-achievements"/>
    <w:p>
      <w:pPr>
        <w:pStyle w:val="Heading2"/>
      </w:pPr>
      <w:r>
        <w:t xml:space="preserve">Projects &amp; Achievements</w:t>
      </w:r>
    </w:p>
    <w:p>
      <w:pPr>
        <w:pStyle w:val="FirstParagraph"/>
      </w:pPr>
      <w:r>
        <w:rPr>
          <w:bCs/>
          <w:b/>
        </w:rPr>
        <w:t xml:space="preserve">HR Digital Transformation Initiative (Dubai, UAE):</w:t>
      </w:r>
      <w:r>
        <w:t xml:space="preserve"> </w:t>
      </w:r>
      <w:r>
        <w:t xml:space="preserve">Spearheaded the adoption of a cloud-based HR platform, reducing administrative workload by 50% and improving employee self-service capabilities. Recognized as "Innovation in HR" at the Dubai HR Excellence Awards 2023.</w:t>
      </w:r>
    </w:p>
    <w:p>
      <w:pPr>
        <w:pStyle w:val="BodyText"/>
      </w:pPr>
      <w:r>
        <w:rPr>
          <w:bCs/>
          <w:b/>
        </w:rPr>
        <w:t xml:space="preserve">Cultural Integration Program:</w:t>
      </w:r>
      <w:r>
        <w:t xml:space="preserve"> </w:t>
      </w:r>
      <w:r>
        <w:t xml:space="preserve">Developed a cross-cultural training program for expatriate employees, leading to a 40% increase in team cohesion and collaboration across Dubai’s diverse workforce.</w:t>
      </w:r>
    </w:p>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(Intermediate)</w:t>
      </w:r>
    </w:p>
    <w:bookmarkEnd w:id="33"/>
    <w:p>
      <w:pPr>
        <w:pStyle w:val="FirstParagraph"/>
      </w:pPr>
      <w:r>
        <w:t xml:space="preserve">© [Your Name] | Curriculum Vitae for Human Resources Manager in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2025-12-11T16:20:17Z</dcterms:created>
  <dcterms:modified xsi:type="dcterms:W3CDTF">2025-12-11T16:20:17Z</dcterms:modified>
</cp:coreProperties>
</file>

<file path=docProps/custom.xml><?xml version="1.0" encoding="utf-8"?>
<Properties xmlns="http://schemas.openxmlformats.org/officeDocument/2006/custom-properties" xmlns:vt="http://schemas.openxmlformats.org/officeDocument/2006/docPropsVTypes"/>
</file>