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curriculum-vitae"/>
    <w:p>
      <w:pPr>
        <w:pStyle w:val="Heading1"/>
      </w:pPr>
      <w:r>
        <w:t xml:space="preserve">Curriculum Vitae</w:t>
      </w:r>
    </w:p>
    <w:bookmarkStart w:id="31" w:name="Xfe008211c8b95634c68dab8ba7dd0c1e9379d92"/>
    <w:p>
      <w:pPr>
        <w:pStyle w:val="Heading2"/>
      </w:pPr>
      <w:r>
        <w:t xml:space="preserve">Human Resources Manager |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Nguyen Van An</w:t>
      </w:r>
      <w:r>
        <w:br/>
      </w:r>
      <w:r>
        <w:rPr>
          <w:bCs/>
          <w:b/>
        </w:rPr>
        <w:t xml:space="preserve">Email:</w:t>
      </w:r>
      <w:r>
        <w:t xml:space="preserve"> </w:t>
      </w:r>
      <w:r>
        <w:t xml:space="preserve">nguyen.an.hr@example.com</w:t>
      </w:r>
      <w:r>
        <w:br/>
      </w:r>
      <w:r>
        <w:rPr>
          <w:bCs/>
          <w:b/>
        </w:rPr>
        <w:t xml:space="preserve">Phone:</w:t>
      </w:r>
      <w:r>
        <w:t xml:space="preserve"> </w:t>
      </w:r>
      <w:r>
        <w:t xml:space="preserve">+84 909 123 456</w:t>
      </w:r>
      <w:r>
        <w:br/>
      </w:r>
      <w:r>
        <w:rPr>
          <w:bCs/>
          <w:b/>
        </w:rPr>
        <w:t xml:space="preserve">Location:</w:t>
      </w:r>
      <w:r>
        <w:t xml:space="preserve"> </w:t>
      </w:r>
      <w:r>
        <w:t xml:space="preserve">Ho Chi Minh City, Vietnam</w:t>
      </w:r>
    </w:p>
    <w:bookmarkEnd w:id="20"/>
    <w:bookmarkStart w:id="21" w:name="professional-summary"/>
    <w:p>
      <w:pPr>
        <w:pStyle w:val="Heading3"/>
      </w:pPr>
      <w:r>
        <w:t xml:space="preserve">Professional Summary</w:t>
      </w:r>
    </w:p>
    <w:p>
      <w:pPr>
        <w:pStyle w:val="FirstParagraph"/>
      </w:pPr>
      <w:r>
        <w:t xml:space="preserve">A highly motivated and results-driven Human Resources Manager with over [X years] of experience in strategic HR development, talent acquisition, and employee engagement. Specialized in aligning HR practices with business goals within the dynamic corporate landscape of Vietnam Ho Chi Minh City. Proven expertise in managing cross-functional teams, optimizing recruitment processes, and fostering a positive organizational culture. Committed to delivering innovative solutions that enhance productivity and employee satisfaction in a competitive market.</w:t>
      </w:r>
    </w:p>
    <w:bookmarkEnd w:id="21"/>
    <w:bookmarkStart w:id="25" w:name="professional-experience"/>
    <w:p>
      <w:pPr>
        <w:pStyle w:val="Heading3"/>
      </w:pPr>
      <w:r>
        <w:t xml:space="preserve">Professional Experience</w:t>
      </w:r>
    </w:p>
    <w:bookmarkStart w:id="22" w:name="human-resources-manager"/>
    <w:p>
      <w:pPr>
        <w:pStyle w:val="Heading4"/>
      </w:pPr>
      <w:r>
        <w:t xml:space="preserve">Human Resources Manager</w:t>
      </w:r>
    </w:p>
    <w:p>
      <w:pPr>
        <w:pStyle w:val="FirstParagraph"/>
      </w:pPr>
      <w:r>
        <w:rPr>
          <w:bCs/>
          <w:b/>
        </w:rPr>
        <w:t xml:space="preserve">ABC Corporation, Ho Chi Minh City, Vietnam</w:t>
      </w:r>
      <w:r>
        <w:br/>
      </w:r>
      <w:r>
        <w:t xml:space="preserve">[Year] – Present</w:t>
      </w:r>
      <w:r>
        <w:br/>
      </w:r>
      <w:r>
        <w:t xml:space="preserve">- Led the development and implementation of HR strategies to support business growth in manufacturing and logistics sectors.</w:t>
      </w:r>
      <w:r>
        <w:br/>
      </w:r>
      <w:r>
        <w:t xml:space="preserve">- Managed a team of 15 HR professionals, focusing on talent acquisition, employee relations, and performance management.</w:t>
      </w:r>
      <w:r>
        <w:br/>
      </w:r>
      <w:r>
        <w:t xml:space="preserve">- Streamlined recruitment processes, reducing time-to-hire by 30% through partnerships with local universities and job platforms in Vietnam Ho Chi Minh City.</w:t>
      </w:r>
      <w:r>
        <w:br/>
      </w:r>
      <w:r>
        <w:t xml:space="preserve">- Designed and executed employee engagement programs that increased staff retention rates by 25% over two years.</w:t>
      </w:r>
      <w:r>
        <w:br/>
      </w:r>
      <w:r>
        <w:t xml:space="preserve">- Collaborated with senior leadership to align HR initiatives with organizational objectives, ensuring compliance with Vietnamese labor laws.</w:t>
      </w:r>
    </w:p>
    <w:bookmarkEnd w:id="22"/>
    <w:bookmarkStart w:id="23" w:name="hr-business-partner"/>
    <w:p>
      <w:pPr>
        <w:pStyle w:val="Heading4"/>
      </w:pPr>
      <w:r>
        <w:t xml:space="preserve">HR Business Partner</w:t>
      </w:r>
    </w:p>
    <w:p>
      <w:pPr>
        <w:pStyle w:val="FirstParagraph"/>
      </w:pPr>
      <w:r>
        <w:rPr>
          <w:bCs/>
          <w:b/>
        </w:rPr>
        <w:t xml:space="preserve">XYZ Company, Ho Chi Minh City, Vietnam</w:t>
      </w:r>
      <w:r>
        <w:br/>
      </w:r>
      <w:r>
        <w:t xml:space="preserve">[Year] – [Year]</w:t>
      </w:r>
      <w:r>
        <w:br/>
      </w:r>
      <w:r>
        <w:t xml:space="preserve">- Provided strategic HR support to three business units, including talent development and succession planning.</w:t>
      </w:r>
      <w:r>
        <w:br/>
      </w:r>
      <w:r>
        <w:t xml:space="preserve">- Conducted performance assessments and facilitated training programs tailored to the needs of employees in Vietnam Ho Chi Minh City.</w:t>
      </w:r>
      <w:r>
        <w:br/>
      </w:r>
      <w:r>
        <w:t xml:space="preserve">- Resolved complex employee relations issues, maintaining a harmonious work environment while adhering to local regulations.</w:t>
      </w:r>
      <w:r>
        <w:br/>
      </w:r>
      <w:r>
        <w:t xml:space="preserve">- Implemented a digital HRIS system, improving data accuracy and operational efficiency for over 1,000 employees.</w:t>
      </w:r>
    </w:p>
    <w:bookmarkEnd w:id="23"/>
    <w:bookmarkStart w:id="24" w:name="talent-acquisition-manager"/>
    <w:p>
      <w:pPr>
        <w:pStyle w:val="Heading4"/>
      </w:pPr>
      <w:r>
        <w:t xml:space="preserve">Talent Acquisition Manager</w:t>
      </w:r>
    </w:p>
    <w:p>
      <w:pPr>
        <w:pStyle w:val="FirstParagraph"/>
      </w:pPr>
      <w:r>
        <w:rPr>
          <w:bCs/>
          <w:b/>
        </w:rPr>
        <w:t xml:space="preserve">DEF Group, Ho Chi Minh City, Vietnam</w:t>
      </w:r>
      <w:r>
        <w:br/>
      </w:r>
      <w:r>
        <w:t xml:space="preserve">[Year] – [Year]</w:t>
      </w:r>
      <w:r>
        <w:br/>
      </w:r>
      <w:r>
        <w:t xml:space="preserve">- Sourced and hired over 200 professionals across various departments, emphasizing diversity and inclusion in Vietnam Ho Chi Minh City.</w:t>
      </w:r>
      <w:r>
        <w:br/>
      </w:r>
      <w:r>
        <w:t xml:space="preserve">- Built a robust employer branding strategy that increased applications by 40% within one year.</w:t>
      </w:r>
      <w:r>
        <w:br/>
      </w:r>
      <w:r>
        <w:t xml:space="preserve">- Partnered with local vocational institutions to create internship programs, enhancing the pipeline of skilled graduates.</w:t>
      </w:r>
    </w:p>
    <w:bookmarkEnd w:id="24"/>
    <w:bookmarkEnd w:id="25"/>
    <w:bookmarkStart w:id="26" w:name="education"/>
    <w:p>
      <w:pPr>
        <w:pStyle w:val="Heading3"/>
      </w:pPr>
      <w:r>
        <w:t xml:space="preserve">Education</w:t>
      </w:r>
    </w:p>
    <w:p>
      <w:pPr>
        <w:pStyle w:val="FirstParagraph"/>
      </w:pPr>
      <w:r>
        <w:rPr>
          <w:bCs/>
          <w:b/>
        </w:rPr>
        <w:t xml:space="preserve">Bachelor of Arts in Psychology</w:t>
      </w:r>
      <w:r>
        <w:br/>
      </w:r>
      <w:r>
        <w:t xml:space="preserve">University of Social Sciences and Humanities, Ho Chi Minh City, Vietnam</w:t>
      </w:r>
      <w:r>
        <w:br/>
      </w:r>
      <w:r>
        <w:t xml:space="preserve">[Year] – [Year]</w:t>
      </w:r>
    </w:p>
    <w:p>
      <w:pPr>
        <w:pStyle w:val="BodyText"/>
      </w:pPr>
      <w:r>
        <w:rPr>
          <w:bCs/>
          <w:b/>
        </w:rPr>
        <w:t xml:space="preserve">Master of Human Resource Management</w:t>
      </w:r>
      <w:r>
        <w:br/>
      </w:r>
      <w:r>
        <w:t xml:space="preserve">National Economics University, Hanoi, Vietnam</w:t>
      </w:r>
      <w:r>
        <w:br/>
      </w:r>
      <w:r>
        <w:t xml:space="preserve">[Year] – [Year]</w:t>
      </w:r>
    </w:p>
    <w:bookmarkEnd w:id="26"/>
    <w:bookmarkStart w:id="27" w:name="certifications"/>
    <w:p>
      <w:pPr>
        <w:pStyle w:val="Heading3"/>
      </w:pPr>
      <w:r>
        <w:t xml:space="preserve">Certifications</w:t>
      </w:r>
    </w:p>
    <w:p>
      <w:pPr>
        <w:numPr>
          <w:ilvl w:val="0"/>
          <w:numId w:val="1001"/>
        </w:numPr>
        <w:pStyle w:val="Compact"/>
      </w:pPr>
      <w:r>
        <w:t xml:space="preserve">Professional in Human Resources (PHR) - HR Certification Institute</w:t>
      </w:r>
    </w:p>
    <w:p>
      <w:pPr>
        <w:numPr>
          <w:ilvl w:val="0"/>
          <w:numId w:val="1001"/>
        </w:numPr>
        <w:pStyle w:val="Compact"/>
      </w:pPr>
      <w:r>
        <w:t xml:space="preserve">SHRM-SCP (Senior Professional in Human Resources) - Society for Human Resource Management</w:t>
      </w:r>
    </w:p>
    <w:p>
      <w:pPr>
        <w:numPr>
          <w:ilvl w:val="0"/>
          <w:numId w:val="1001"/>
        </w:numPr>
        <w:pStyle w:val="Compact"/>
      </w:pPr>
      <w:r>
        <w:t xml:space="preserve">HR Analytics and Data-Driven Decision Making - Coursera</w:t>
      </w:r>
    </w:p>
    <w:bookmarkEnd w:id="27"/>
    <w:bookmarkStart w:id="28" w:name="skills"/>
    <w:p>
      <w:pPr>
        <w:pStyle w:val="Heading3"/>
      </w:pPr>
      <w:r>
        <w:t xml:space="preserve">Skills</w:t>
      </w:r>
    </w:p>
    <w:p>
      <w:pPr>
        <w:numPr>
          <w:ilvl w:val="0"/>
          <w:numId w:val="1002"/>
        </w:numPr>
        <w:pStyle w:val="Compact"/>
      </w:pPr>
      <w:r>
        <w:rPr>
          <w:bCs/>
          <w:b/>
        </w:rPr>
        <w:t xml:space="preserve">Strategic HR Planning:</w:t>
      </w:r>
      <w:r>
        <w:t xml:space="preserve"> </w:t>
      </w:r>
      <w:r>
        <w:t xml:space="preserve">Aligning HR initiatives with business objectives in Vietnam Ho Chi Minh City.</w:t>
      </w:r>
    </w:p>
    <w:p>
      <w:pPr>
        <w:numPr>
          <w:ilvl w:val="0"/>
          <w:numId w:val="1002"/>
        </w:numPr>
        <w:pStyle w:val="Compact"/>
      </w:pPr>
      <w:r>
        <w:rPr>
          <w:bCs/>
          <w:b/>
        </w:rPr>
        <w:t xml:space="preserve">Talent Acquisition:</w:t>
      </w:r>
      <w:r>
        <w:t xml:space="preserve"> </w:t>
      </w:r>
      <w:r>
        <w:t xml:space="preserve">Expertise in recruitment, onboarding, and workforce planning.</w:t>
      </w:r>
    </w:p>
    <w:p>
      <w:pPr>
        <w:numPr>
          <w:ilvl w:val="0"/>
          <w:numId w:val="1002"/>
        </w:numPr>
        <w:pStyle w:val="Compact"/>
      </w:pPr>
      <w:r>
        <w:rPr>
          <w:bCs/>
          <w:b/>
        </w:rPr>
        <w:t xml:space="preserve">Employee Relations:</w:t>
      </w:r>
      <w:r>
        <w:t xml:space="preserve"> </w:t>
      </w:r>
      <w:r>
        <w:t xml:space="preserve">Conflict resolution and maintaining positive workplace dynamics.</w:t>
      </w:r>
    </w:p>
    <w:p>
      <w:pPr>
        <w:numPr>
          <w:ilvl w:val="0"/>
          <w:numId w:val="1002"/>
        </w:numPr>
        <w:pStyle w:val="Compact"/>
      </w:pPr>
      <w:r>
        <w:rPr>
          <w:bCs/>
          <w:b/>
        </w:rPr>
        <w:t xml:space="preserve">HRIS Systems:</w:t>
      </w:r>
      <w:r>
        <w:t xml:space="preserve"> </w:t>
      </w:r>
      <w:r>
        <w:t xml:space="preserve">Proficient in SAP SuccessFactors, Workday, and local Vietnamese HR platforms.</w:t>
      </w:r>
    </w:p>
    <w:p>
      <w:pPr>
        <w:numPr>
          <w:ilvl w:val="0"/>
          <w:numId w:val="1002"/>
        </w:numPr>
        <w:pStyle w:val="Compact"/>
      </w:pPr>
      <w:r>
        <w:rPr>
          <w:bCs/>
          <w:b/>
        </w:rPr>
        <w:t xml:space="preserve">Labor Laws Compliance:</w:t>
      </w:r>
      <w:r>
        <w:t xml:space="preserve"> </w:t>
      </w:r>
      <w:r>
        <w:t xml:space="preserve">In-depth knowledge of Vietnamese labor regulations and employment standards.</w:t>
      </w:r>
    </w:p>
    <w:p>
      <w:pPr>
        <w:numPr>
          <w:ilvl w:val="0"/>
          <w:numId w:val="1002"/>
        </w:numPr>
        <w:pStyle w:val="Compact"/>
      </w:pPr>
      <w:r>
        <w:rPr>
          <w:bCs/>
          <w:b/>
        </w:rPr>
        <w:t xml:space="preserve">Cross-Cultural Management:</w:t>
      </w:r>
      <w:r>
        <w:t xml:space="preserve"> </w:t>
      </w:r>
      <w:r>
        <w:t xml:space="preserve">Experience leading diverse teams in a multicultural environment of Ho Chi Minh City.</w:t>
      </w:r>
    </w:p>
    <w:bookmarkEnd w:id="28"/>
    <w:bookmarkStart w:id="29" w:name="languages"/>
    <w:p>
      <w:pPr>
        <w:pStyle w:val="Heading3"/>
      </w:pPr>
      <w:r>
        <w:t xml:space="preserve">Languages</w:t>
      </w:r>
    </w:p>
    <w:p>
      <w:pPr>
        <w:numPr>
          <w:ilvl w:val="0"/>
          <w:numId w:val="1003"/>
        </w:numPr>
        <w:pStyle w:val="Compact"/>
      </w:pPr>
      <w:r>
        <w:t xml:space="preserve">Vietnamese (Native)</w:t>
      </w:r>
    </w:p>
    <w:p>
      <w:pPr>
        <w:numPr>
          <w:ilvl w:val="0"/>
          <w:numId w:val="1003"/>
        </w:numPr>
        <w:pStyle w:val="Compact"/>
      </w:pPr>
      <w:r>
        <w:t xml:space="preserve">English (Fluent - TOEIC 900+)</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with the Ho Chi Minh City HR Association, contributing to seminars on modern HR practices.</w:t>
      </w:r>
      <w:r>
        <w:br/>
      </w:r>
      <w:r>
        <w:rPr>
          <w:bCs/>
          <w:b/>
        </w:rPr>
        <w:t xml:space="preserve">Cultural Awareness:</w:t>
      </w:r>
      <w:r>
        <w:t xml:space="preserve"> </w:t>
      </w:r>
      <w:r>
        <w:t xml:space="preserve">Familiar with Vietnamese work culture, including hierarchical structures and traditional values.</w:t>
      </w:r>
      <w:r>
        <w:br/>
      </w:r>
      <w:r>
        <w:rPr>
          <w:bCs/>
          <w:b/>
        </w:rPr>
        <w:t xml:space="preserve">Residency:</w:t>
      </w:r>
      <w:r>
        <w:t xml:space="preserve"> </w:t>
      </w:r>
      <w:r>
        <w:t xml:space="preserve">Currently based in Ho Chi Minh City, Vietnam, with a strong network in the local business community.</w:t>
      </w:r>
    </w:p>
    <w:bookmarkEnd w:id="30"/>
    <w:p>
      <w:pPr>
        <w:pStyle w:val="BodyText"/>
      </w:pPr>
      <w:r>
        <w:t xml:space="preserve">This Curriculum Vitae is tailored for the Human Resources Manager role in Vietnam Ho Chi Minh City, emphasizing local expertise and strategic HR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Vietnam Ho Chi Minh City</dc:title>
  <dc:creator/>
  <dc:language>en</dc:language>
  <cp:keywords/>
  <dcterms:created xsi:type="dcterms:W3CDTF">2026-06-03T13:13:48Z</dcterms:created>
  <dcterms:modified xsi:type="dcterms:W3CDTF">2026-06-03T13:13:48Z</dcterms:modified>
</cp:coreProperties>
</file>

<file path=docProps/custom.xml><?xml version="1.0" encoding="utf-8"?>
<Properties xmlns="http://schemas.openxmlformats.org/officeDocument/2006/custom-properties" xmlns:vt="http://schemas.openxmlformats.org/officeDocument/2006/docPropsVTypes"/>
</file>