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industrial-engineer-iraq-baghdad"/>
    <w:p>
      <w:pPr>
        <w:pStyle w:val="Heading2"/>
      </w:pPr>
      <w:r>
        <w:t xml:space="preserve">Industrial Engineer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 Al-Salim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ahmed.salim@email.com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+964 781 234 5678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Industrial Engineer with over 8 years of expertise in optimizing production processes, improving operational efficiency, and implementing sustainable solutions in the manufacturing and infrastructure sectors. Specialized in leveraging data-driven methodologies to enhance productivity within the dynamic industrial landscape of Iraq Baghdad. Committed to driving innovation and delivering measurable results aligned with the economic growth objectives of Iraq.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University of Baghdad, Iraq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Distinguished academic performance with a focus on operations research and quality management.</w:t>
      </w:r>
    </w:p>
    <w:p>
      <w:pPr>
        <w:numPr>
          <w:ilvl w:val="0"/>
          <w:numId w:val="1001"/>
        </w:numPr>
        <w:pStyle w:val="Compact"/>
      </w:pPr>
      <w:r>
        <w:t xml:space="preserve">Participated in the National Industrial Innovation Conference in Baghdad, presenting a paper on lean manufacturing techniques.</w:t>
      </w:r>
    </w:p>
    <w:p>
      <w:pPr>
        <w:pStyle w:val="FirstParagraph"/>
      </w:pPr>
      <w:r>
        <w:rPr>
          <w:bCs/>
          <w:b/>
        </w:rPr>
        <w:t xml:space="preserve">Masters of Science in Industrial Engineering</w:t>
      </w:r>
    </w:p>
    <w:p>
      <w:pPr>
        <w:pStyle w:val="BodyText"/>
      </w:pPr>
      <w:r>
        <w:t xml:space="preserve">University of Technology, Iraq</w:t>
      </w:r>
    </w:p>
    <w:p>
      <w:pPr>
        <w:pStyle w:val="BodyText"/>
      </w:pP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Research project on optimizing supply chain logistics for Iraqi oil refineries.</w:t>
      </w:r>
    </w:p>
    <w:p>
      <w:pPr>
        <w:numPr>
          <w:ilvl w:val="0"/>
          <w:numId w:val="1002"/>
        </w:numPr>
        <w:pStyle w:val="Compact"/>
      </w:pPr>
      <w:r>
        <w:t xml:space="preserve">Certified Six Sigma Green Belt through the American Society for Quality (ASQ).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</w:p>
    <w:p>
      <w:pPr>
        <w:pStyle w:val="BodyText"/>
      </w:pPr>
      <w:r>
        <w:rPr>
          <w:iCs/>
          <w:i/>
        </w:rPr>
        <w:t xml:space="preserve">Baghdad Manufacturing Solutions, Iraq</w:t>
      </w:r>
    </w:p>
    <w:p>
      <w:pPr>
        <w:pStyle w:val="BodyText"/>
      </w:pPr>
      <w: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end-to-end process optimization for a 500+ employee facility, reducing production downtime by 25% within 18 months.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across three departments, resulting in a 30% increase in throughput and cost savings of $2.4 million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in Baghdad to establish a just-in-time inventory system, improving material flow and reducing waste by 18%.</w:t>
      </w:r>
    </w:p>
    <w:p>
      <w:pPr>
        <w:numPr>
          <w:ilvl w:val="0"/>
          <w:numId w:val="1003"/>
        </w:numPr>
        <w:pStyle w:val="Compact"/>
      </w:pPr>
      <w:r>
        <w:t xml:space="preserve">Trained 40+ staff members on Six Sigma methodologies, enhancing quality control across all production lines.</w:t>
      </w:r>
    </w:p>
    <w:p>
      <w:pPr>
        <w:pStyle w:val="FirstParagraph"/>
      </w:pPr>
      <w:r>
        <w:rPr>
          <w:bCs/>
          <w:b/>
        </w:rPr>
        <w:t xml:space="preserve">Process Improvement Analyst</w:t>
      </w:r>
    </w:p>
    <w:p>
      <w:pPr>
        <w:pStyle w:val="BodyText"/>
      </w:pPr>
      <w:r>
        <w:rPr>
          <w:iCs/>
          <w:i/>
        </w:rPr>
        <w:t xml:space="preserve">Iraqi Engineering &amp; Construction Co., Baghdad</w:t>
      </w:r>
    </w:p>
    <w:p>
      <w:pPr>
        <w:pStyle w:val="BodyText"/>
      </w:pPr>
      <w:r>
        <w:t xml:space="preserve">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Conducted root cause analysis for recurring equipment failures in construction machinery,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Designed a digital workflow management system for project tracking, improving communication between teams in Baghdad and field operations.</w:t>
      </w:r>
    </w:p>
    <w:p>
      <w:pPr>
        <w:numPr>
          <w:ilvl w:val="0"/>
          <w:numId w:val="1004"/>
        </w:numPr>
        <w:pStyle w:val="Compact"/>
      </w:pPr>
      <w:r>
        <w:t xml:space="preserve">Supported the launch of a new solar panel manufacturing plant in Baghdad, optimizing layout design to maximize energy efficiency.</w:t>
      </w:r>
    </w:p>
    <w:p>
      <w:pPr>
        <w:pStyle w:val="FirstParagraph"/>
      </w:pPr>
      <w:r>
        <w:rPr>
          <w:bCs/>
          <w:b/>
        </w:rPr>
        <w:t xml:space="preserve">Industrial Engineering Intern</w:t>
      </w:r>
    </w:p>
    <w:p>
      <w:pPr>
        <w:pStyle w:val="BodyText"/>
      </w:pPr>
      <w:r>
        <w:rPr>
          <w:iCs/>
          <w:i/>
        </w:rPr>
        <w:t xml:space="preserve">Karkh Oil Refinery, Iraq</w:t>
      </w:r>
    </w:p>
    <w:p>
      <w:pPr>
        <w:pStyle w:val="BodyText"/>
      </w:pPr>
      <w:r>
        <w:t xml:space="preserve">Summer 2014 – Fall 2015</w:t>
      </w:r>
    </w:p>
    <w:p>
      <w:pPr>
        <w:numPr>
          <w:ilvl w:val="0"/>
          <w:numId w:val="1005"/>
        </w:numPr>
        <w:pStyle w:val="Compact"/>
      </w:pPr>
      <w:r>
        <w:t xml:space="preserve">Assisted in the redesign of maintenance schedules for refining units, improving equipment reliability by 15%.</w:t>
      </w:r>
    </w:p>
    <w:p>
      <w:pPr>
        <w:numPr>
          <w:ilvl w:val="0"/>
          <w:numId w:val="1005"/>
        </w:numPr>
        <w:pStyle w:val="Compact"/>
      </w:pPr>
      <w:r>
        <w:t xml:space="preserve">Created a data visualization dashboard to monitor production KPIs, enabling real-time decision-making for managers in Baghdad.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ERP systems (SAP, Oracle), Six Sigma, Lean Manufacturing, Statistical Process Control (SPC).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Risk assessment, budget planning, cross-functional team leadership.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Python for process simulation.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Understanding of Iraq’s industrial regulations, infrastructure development priorities in Baghdad, and supply chain dynamics in the Middle East.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American Society for Quality (ASQ) Certified Six Sigma Green Belt – 2017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2020</w:t>
      </w:r>
    </w:p>
    <w:p>
      <w:pPr>
        <w:numPr>
          <w:ilvl w:val="0"/>
          <w:numId w:val="1007"/>
        </w:numPr>
        <w:pStyle w:val="Compact"/>
      </w:pPr>
      <w:r>
        <w:t xml:space="preserve">Advanced Training in Industrial Automation – Baghdad Technical Institute, 2019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Factory Initiative (Baghdad)</w:t>
      </w:r>
    </w:p>
    <w:p>
      <w:pPr>
        <w:numPr>
          <w:ilvl w:val="0"/>
          <w:numId w:val="1008"/>
        </w:numPr>
        <w:pStyle w:val="Compact"/>
      </w:pPr>
      <w:r>
        <w:t xml:space="preserve">Lead engineer for a $5 million project to digitize production lines at a textile factory in Baghdad, integrating IoT sensors and AI-driven predictive maintenance.</w:t>
      </w:r>
    </w:p>
    <w:p>
      <w:pPr>
        <w:numPr>
          <w:ilvl w:val="0"/>
          <w:numId w:val="1008"/>
        </w:numPr>
        <w:pStyle w:val="Compact"/>
      </w:pPr>
      <w:r>
        <w:t xml:space="preserve">Resulted in a 40% reduction in unplanned downtime and 25% increase in output capacity.</w:t>
      </w:r>
    </w:p>
    <w:p>
      <w:pPr>
        <w:pStyle w:val="FirstParagraph"/>
      </w:pPr>
      <w:r>
        <w:rPr>
          <w:bCs/>
          <w:b/>
        </w:rPr>
        <w:t xml:space="preserve">Baghdad Urban Infrastructure Optimization</w:t>
      </w:r>
    </w:p>
    <w:p>
      <w:pPr>
        <w:numPr>
          <w:ilvl w:val="0"/>
          <w:numId w:val="1009"/>
        </w:numPr>
        <w:pStyle w:val="Compact"/>
      </w:pPr>
      <w:r>
        <w:t xml:space="preserve">Consulted for the Baghdad Municipal Authority on optimizing waste management logistics, reducing transportation costs by 18% through route optimization algorithms.</w:t>
      </w:r>
    </w:p>
    <w:p>
      <w:pPr>
        <w:numPr>
          <w:ilvl w:val="0"/>
          <w:numId w:val="1009"/>
        </w:numPr>
        <w:pStyle w:val="Compact"/>
      </w:pPr>
      <w:r>
        <w:t xml:space="preserve">Published a case study in the Iraqi Engineering Journal (2022) detailing sustainable practices for urban development.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10"/>
        </w:numPr>
        <w:pStyle w:val="Compact"/>
      </w:pPr>
      <w:r>
        <w:t xml:space="preserve">French (Basic – reading/writing)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2026-07-21T11:05:31Z</dcterms:created>
  <dcterms:modified xsi:type="dcterms:W3CDTF">2026-07-21T11:05:31Z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