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p>
      <w:pPr>
        <w:pStyle w:val="FirstParagraph"/>
      </w:pPr>
      <w:r>
        <w:rPr>
          <w:bCs/>
          <w:b/>
        </w:rPr>
        <w:t xml:space="preserve">Name:</w:t>
      </w:r>
      <w:r>
        <w:t xml:space="preserve"> </w:t>
      </w:r>
      <w:r>
        <w:t xml:space="preserve">John Michael Anderson</w:t>
      </w:r>
      <w:r>
        <w:br/>
      </w:r>
      <w:r>
        <w:rPr>
          <w:bCs/>
          <w:b/>
        </w:rPr>
        <w:t xml:space="preserve">Contact:</w:t>
      </w:r>
      <w:r>
        <w:t xml:space="preserve"> </w:t>
      </w:r>
      <w:r>
        <w:t xml:space="preserve">(312) 555-0198 | janderson@engineerchicago.com</w:t>
      </w:r>
      <w:r>
        <w:br/>
      </w:r>
      <w:r>
        <w:rPr>
          <w:bCs/>
          <w:b/>
        </w:rPr>
        <w:t xml:space="preserve">Address:</w:t>
      </w:r>
      <w:r>
        <w:t xml:space="preserve"> </w:t>
      </w:r>
      <w:r>
        <w:t xml:space="preserve">456 West Addison Street, Chicago, IL 60610</w:t>
      </w:r>
    </w:p>
    <w:bookmarkStart w:id="20" w:name="professional-summary"/>
    <w:p>
      <w:pPr>
        <w:pStyle w:val="Heading2"/>
      </w:pPr>
      <w:r>
        <w:t xml:space="preserve">Professional Summary</w:t>
      </w:r>
    </w:p>
    <w:p>
      <w:pPr>
        <w:pStyle w:val="FirstParagraph"/>
      </w:pPr>
      <w:r>
        <w:t xml:space="preserve">An accomplished Industrial Engineer with over eight years of experience in optimizing manufacturing processes, supply chain operations, and lean methodologies within the United States Chicago industrial sector. Proficient in applying data-driven solutions to enhance productivity, reduce costs, and improve operational efficiency. A strong advocate for innovation in the field of Industrial Engineering, with a proven track record of delivering results for companies across diverse industries such as automotive, healthcare, and logistics. Dedicated to contributing to the growth of Chicago's manufacturing and industrial landscape while adhering to U.S. standards and regulatory frameworks.</w:t>
      </w:r>
    </w:p>
    <w:bookmarkEnd w:id="20"/>
    <w:bookmarkStart w:id="21" w:name="education"/>
    <w:p>
      <w:pPr>
        <w:pStyle w:val="Heading2"/>
      </w:pPr>
      <w:r>
        <w:t xml:space="preserve">Education</w:t>
      </w:r>
    </w:p>
    <w:p>
      <w:pPr>
        <w:numPr>
          <w:ilvl w:val="0"/>
          <w:numId w:val="1001"/>
        </w:numPr>
        <w:pStyle w:val="Compact"/>
      </w:pPr>
      <w:r>
        <w:rPr>
          <w:bCs/>
          <w:b/>
        </w:rPr>
        <w:t xml:space="preserve">Bachelor of Science in Industrial Engineering</w:t>
      </w:r>
      <w:r>
        <w:t xml:space="preserve">, Illinois Institute of Technology (IIT), Chicago, IL</w:t>
      </w:r>
      <w:r>
        <w:br/>
      </w:r>
      <w:r>
        <w:t xml:space="preserve">Graduated: May 2015</w:t>
      </w:r>
      <w:r>
        <w:br/>
      </w:r>
      <w:r>
        <w:t xml:space="preserve">Relevant coursework: Operations Research, Quality Control, Systems Engineering, and Supply Chain Management.</w:t>
      </w:r>
    </w:p>
    <w:p>
      <w:pPr>
        <w:numPr>
          <w:ilvl w:val="0"/>
          <w:numId w:val="1001"/>
        </w:numPr>
        <w:pStyle w:val="Compact"/>
      </w:pPr>
      <w:r>
        <w:rPr>
          <w:bCs/>
          <w:b/>
        </w:rPr>
        <w:t xml:space="preserve">Master of Business Administration (MBA)</w:t>
      </w:r>
      <w:r>
        <w:t xml:space="preserve">, University of Chicago Booth School of Business, Chicago, IL</w:t>
      </w:r>
      <w:r>
        <w:br/>
      </w:r>
      <w:r>
        <w:t xml:space="preserve">Graduated: June 2019</w:t>
      </w:r>
      <w:r>
        <w:br/>
      </w:r>
      <w:r>
        <w:t xml:space="preserve">Focused on strategic management and operational analytics to align engineering solutions with business objectives.</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iCs/>
          <w:i/>
        </w:rPr>
        <w:t xml:space="preserve">Durham Manufacturing Solutions, Chicago, IL | June 2019 – Present</w:t>
      </w:r>
    </w:p>
    <w:p>
      <w:pPr>
        <w:numPr>
          <w:ilvl w:val="0"/>
          <w:numId w:val="1002"/>
        </w:numPr>
        <w:pStyle w:val="Compact"/>
      </w:pPr>
      <w:r>
        <w:t xml:space="preserve">Lead cross-functional teams to redesign production workflows, reducing cycle times by 18% and improving throughput by 25% in the automotive sector.</w:t>
      </w:r>
    </w:p>
    <w:p>
      <w:pPr>
        <w:numPr>
          <w:ilvl w:val="0"/>
          <w:numId w:val="1002"/>
        </w:numPr>
        <w:pStyle w:val="Compact"/>
      </w:pPr>
      <w:r>
        <w:t xml:space="preserve">Implemented lean manufacturing practices across three facilities, resulting in a $2.3M annual cost savings through waste reduction and process standardization.</w:t>
      </w:r>
    </w:p>
    <w:p>
      <w:pPr>
        <w:numPr>
          <w:ilvl w:val="0"/>
          <w:numId w:val="1002"/>
        </w:numPr>
        <w:pStyle w:val="Compact"/>
      </w:pPr>
      <w:r>
        <w:t xml:space="preserve">Collaborated with supply chain managers to optimize inventory management systems, achieving a 30% reduction in excess stock while maintaining 98% on-time delivery rates.</w:t>
      </w:r>
    </w:p>
    <w:p>
      <w:pPr>
        <w:numPr>
          <w:ilvl w:val="0"/>
          <w:numId w:val="1002"/>
        </w:numPr>
        <w:pStyle w:val="Compact"/>
      </w:pPr>
      <w:r>
        <w:t xml:space="preserve">Designed and deployed data analytics tools to monitor real-time production metrics, enabling proactive decision-making and predictive maintenance strategies for machinery.</w:t>
      </w:r>
    </w:p>
    <w:p>
      <w:pPr>
        <w:numPr>
          <w:ilvl w:val="0"/>
          <w:numId w:val="1002"/>
        </w:numPr>
        <w:pStyle w:val="Compact"/>
      </w:pPr>
      <w:r>
        <w:t xml:space="preserve">Contributed to the development of safety protocols compliant with OSHA standards, reducing workplace incidents by 40% over two years.</w:t>
      </w:r>
    </w:p>
    <w:bookmarkEnd w:id="22"/>
    <w:bookmarkStart w:id="23" w:name="industrial-engineer"/>
    <w:p>
      <w:pPr>
        <w:pStyle w:val="Heading3"/>
      </w:pPr>
      <w:r>
        <w:t xml:space="preserve">Industrial Engineer</w:t>
      </w:r>
    </w:p>
    <w:p>
      <w:pPr>
        <w:pStyle w:val="FirstParagraph"/>
      </w:pPr>
      <w:r>
        <w:rPr>
          <w:iCs/>
          <w:i/>
        </w:rPr>
        <w:t xml:space="preserve">Krafton Logistics, Chicago, IL | January 2016 – May 2019</w:t>
      </w:r>
    </w:p>
    <w:p>
      <w:pPr>
        <w:numPr>
          <w:ilvl w:val="0"/>
          <w:numId w:val="1003"/>
        </w:numPr>
        <w:pStyle w:val="Compact"/>
      </w:pPr>
      <w:r>
        <w:t xml:space="preserve">Optimized warehouse operations by redesigning layout and implementing RFID tracking systems, increasing order fulfillment accuracy to 99.5%.</w:t>
      </w:r>
    </w:p>
    <w:p>
      <w:pPr>
        <w:numPr>
          <w:ilvl w:val="0"/>
          <w:numId w:val="1003"/>
        </w:numPr>
        <w:pStyle w:val="Compact"/>
      </w:pPr>
      <w:r>
        <w:t xml:space="preserve">Conducted time-motion studies to identify inefficiencies in packaging processes, leading to a 22% reduction in labor costs.</w:t>
      </w:r>
    </w:p>
    <w:p>
      <w:pPr>
        <w:numPr>
          <w:ilvl w:val="0"/>
          <w:numId w:val="1003"/>
        </w:numPr>
        <w:pStyle w:val="Compact"/>
      </w:pPr>
      <w:r>
        <w:t xml:space="preserve">Partnered with software developers to integrate IoT-enabled sensors into manufacturing equipment, reducing downtime by 15% and improving equipment utilization.</w:t>
      </w:r>
    </w:p>
    <w:p>
      <w:pPr>
        <w:numPr>
          <w:ilvl w:val="0"/>
          <w:numId w:val="1003"/>
        </w:numPr>
        <w:pStyle w:val="Compact"/>
      </w:pPr>
      <w:r>
        <w:t xml:space="preserve">Provided technical training to 50+ employees on lean principles and Six Sigma methodologies, fostering a culture of continuous improvement.</w:t>
      </w:r>
    </w:p>
    <w:bookmarkEnd w:id="23"/>
    <w:bookmarkStart w:id="24" w:name="internship"/>
    <w:p>
      <w:pPr>
        <w:pStyle w:val="Heading3"/>
      </w:pPr>
      <w:r>
        <w:t xml:space="preserve">Internship</w:t>
      </w:r>
    </w:p>
    <w:p>
      <w:pPr>
        <w:pStyle w:val="FirstParagraph"/>
      </w:pPr>
      <w:r>
        <w:rPr>
          <w:iCs/>
          <w:i/>
        </w:rPr>
        <w:t xml:space="preserve">Chicago Industrial Innovations, Chicago, IL | Summer 2014</w:t>
      </w:r>
    </w:p>
    <w:p>
      <w:pPr>
        <w:numPr>
          <w:ilvl w:val="0"/>
          <w:numId w:val="1004"/>
        </w:numPr>
        <w:pStyle w:val="Compact"/>
      </w:pPr>
      <w:r>
        <w:t xml:space="preserve">Supported the development of a simulation model for a client’s production line, identifying bottlenecks and proposing solutions that reduced lead time by 12%.</w:t>
      </w:r>
    </w:p>
    <w:p>
      <w:pPr>
        <w:numPr>
          <w:ilvl w:val="0"/>
          <w:numId w:val="1004"/>
        </w:numPr>
        <w:pStyle w:val="Compact"/>
      </w:pPr>
      <w:r>
        <w:t xml:space="preserve">Assisted in the creation of quality control checklists and audit protocols for compliance with ISO 9001 standards.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Minitab, MATLAB, Python (data analysis), Tableau.</w:t>
      </w:r>
    </w:p>
    <w:p>
      <w:pPr>
        <w:numPr>
          <w:ilvl w:val="0"/>
          <w:numId w:val="1005"/>
        </w:numPr>
        <w:pStyle w:val="Compact"/>
      </w:pPr>
      <w:r>
        <w:rPr>
          <w:bCs/>
          <w:b/>
        </w:rPr>
        <w:t xml:space="preserve">Methodologies:</w:t>
      </w:r>
      <w:r>
        <w:t xml:space="preserve"> </w:t>
      </w:r>
      <w:r>
        <w:t xml:space="preserve">Lean Six Sigma (Green Belt), Kaizen, Total Productive Maintenance (TPM).</w:t>
      </w:r>
    </w:p>
    <w:p>
      <w:pPr>
        <w:numPr>
          <w:ilvl w:val="0"/>
          <w:numId w:val="1005"/>
        </w:numPr>
        <w:pStyle w:val="Compact"/>
      </w:pPr>
      <w:r>
        <w:rPr>
          <w:bCs/>
          <w:b/>
        </w:rPr>
        <w:t xml:space="preserve">Languages:</w:t>
      </w:r>
      <w:r>
        <w:t xml:space="preserve"> </w:t>
      </w:r>
      <w:r>
        <w:t xml:space="preserve">English (fluent), Spanish (basic conversational).</w:t>
      </w:r>
    </w:p>
    <w:bookmarkEnd w:id="26"/>
    <w:bookmarkStart w:id="27" w:name="certifications"/>
    <w:p>
      <w:pPr>
        <w:pStyle w:val="Heading2"/>
      </w:pPr>
      <w:r>
        <w:t xml:space="preserve">Certifications</w:t>
      </w:r>
    </w:p>
    <w:p>
      <w:pPr>
        <w:numPr>
          <w:ilvl w:val="0"/>
          <w:numId w:val="1006"/>
        </w:numPr>
        <w:pStyle w:val="Compact"/>
      </w:pPr>
      <w:r>
        <w:t xml:space="preserve">Lean Six Sigma Green Belt – American Society for Quality (ASQ), 2018.</w:t>
      </w:r>
    </w:p>
    <w:p>
      <w:pPr>
        <w:numPr>
          <w:ilvl w:val="0"/>
          <w:numId w:val="1006"/>
        </w:numPr>
        <w:pStyle w:val="Compact"/>
      </w:pPr>
      <w:r>
        <w:t xml:space="preserve">PMP Certification – Project Management Institute (PMI), 2020.</w:t>
      </w:r>
    </w:p>
    <w:p>
      <w:pPr>
        <w:numPr>
          <w:ilvl w:val="0"/>
          <w:numId w:val="1006"/>
        </w:numPr>
        <w:pStyle w:val="Compact"/>
      </w:pPr>
      <w:r>
        <w:t xml:space="preserve">OHSAS 18001:2007 - Occupational Health and Safety Management Systems, 2021.</w:t>
      </w:r>
    </w:p>
    <w:bookmarkEnd w:id="27"/>
    <w:bookmarkStart w:id="28" w:name="professional-affiliations"/>
    <w:p>
      <w:pPr>
        <w:pStyle w:val="Heading2"/>
      </w:pPr>
      <w:r>
        <w:t xml:space="preserve">Professional Affiliations</w:t>
      </w:r>
    </w:p>
    <w:p>
      <w:pPr>
        <w:numPr>
          <w:ilvl w:val="0"/>
          <w:numId w:val="1007"/>
        </w:numPr>
        <w:pStyle w:val="Compact"/>
      </w:pPr>
      <w:r>
        <w:t xml:space="preserve">Member, Institute of Industrial and Systems Engineers (IISE) – Chicago Chapter.</w:t>
      </w:r>
    </w:p>
    <w:p>
      <w:pPr>
        <w:numPr>
          <w:ilvl w:val="0"/>
          <w:numId w:val="1007"/>
        </w:numPr>
        <w:pStyle w:val="Compact"/>
      </w:pPr>
      <w:r>
        <w:t xml:space="preserve">Volunteer, Illinois Manufacturers' Association (IMA) – 2017–Present.</w:t>
      </w:r>
    </w:p>
    <w:p>
      <w:pPr>
        <w:numPr>
          <w:ilvl w:val="0"/>
          <w:numId w:val="1007"/>
        </w:numPr>
        <w:pStyle w:val="Compact"/>
      </w:pPr>
      <w:r>
        <w:t xml:space="preserve">Advisory Board Member, Chicago Tech Alliance – 2021–Present.</w:t>
      </w:r>
    </w:p>
    <w:bookmarkEnd w:id="28"/>
    <w:bookmarkStart w:id="31" w:name="projects-and-technical-experience"/>
    <w:p>
      <w:pPr>
        <w:pStyle w:val="Heading2"/>
      </w:pPr>
      <w:r>
        <w:t xml:space="preserve">Projects and Technical Experience</w:t>
      </w:r>
    </w:p>
    <w:bookmarkStart w:id="29" w:name="X0827f9226ddff768519ae0a06effea90db333e4"/>
    <w:p>
      <w:pPr>
        <w:pStyle w:val="Heading3"/>
      </w:pPr>
      <w:r>
        <w:t xml:space="preserve">Smart Factory Implementation for Automotive Sector</w:t>
      </w:r>
    </w:p>
    <w:p>
      <w:pPr>
        <w:pStyle w:val="FirstParagraph"/>
      </w:pPr>
      <w:r>
        <w:rPr>
          <w:iCs/>
          <w:i/>
        </w:rPr>
        <w:t xml:space="preserve">Durham Manufacturing Solutions | 2021</w:t>
      </w:r>
    </w:p>
    <w:p>
      <w:pPr>
        <w:numPr>
          <w:ilvl w:val="0"/>
          <w:numId w:val="1008"/>
        </w:numPr>
        <w:pStyle w:val="Compact"/>
      </w:pPr>
      <w:r>
        <w:t xml:space="preserve">Designed and executed a smart factory initiative integrating IoT sensors, AI-driven analytics, and automated workflows to enhance production efficiency.</w:t>
      </w:r>
    </w:p>
    <w:p>
      <w:pPr>
        <w:numPr>
          <w:ilvl w:val="0"/>
          <w:numId w:val="1008"/>
        </w:numPr>
        <w:pStyle w:val="Compact"/>
      </w:pPr>
      <w:r>
        <w:t xml:space="preserve">Resulted in a 35% reduction in energy consumption and a 20% increase in output capacity within the first year of deployment.</w:t>
      </w:r>
    </w:p>
    <w:bookmarkEnd w:id="29"/>
    <w:bookmarkStart w:id="30" w:name="Xc2078e61f2bbe0693eea75b2fb31a15141ad6a4"/>
    <w:p>
      <w:pPr>
        <w:pStyle w:val="Heading3"/>
      </w:pPr>
      <w:r>
        <w:t xml:space="preserve">Supply Chain Optimization for Healthcare Logistics</w:t>
      </w:r>
    </w:p>
    <w:p>
      <w:pPr>
        <w:pStyle w:val="FirstParagraph"/>
      </w:pPr>
      <w:r>
        <w:rPr>
          <w:iCs/>
          <w:i/>
        </w:rPr>
        <w:t xml:space="preserve">Krafton Logistics | 2018</w:t>
      </w:r>
    </w:p>
    <w:p>
      <w:pPr>
        <w:numPr>
          <w:ilvl w:val="0"/>
          <w:numId w:val="1009"/>
        </w:numPr>
        <w:pStyle w:val="Compact"/>
      </w:pPr>
      <w:r>
        <w:t xml:space="preserve">Reengineered the supply chain network for a regional healthcare provider, reducing delivery costs by 28% and improving inventory turnover by 40%.</w:t>
      </w:r>
    </w:p>
    <w:p>
      <w:pPr>
        <w:numPr>
          <w:ilvl w:val="0"/>
          <w:numId w:val="1009"/>
        </w:numPr>
        <w:pStyle w:val="Compact"/>
      </w:pPr>
      <w:r>
        <w:t xml:space="preserve">Utilized predictive analytics to forecast demand fluctuations, ensuring optimal stock levels during peak periods.</w:t>
      </w:r>
    </w:p>
    <w:bookmarkEnd w:id="30"/>
    <w:bookmarkEnd w:id="31"/>
    <w:bookmarkStart w:id="32" w:name="publications-and-presentations"/>
    <w:p>
      <w:pPr>
        <w:pStyle w:val="Heading2"/>
      </w:pPr>
      <w:r>
        <w:t xml:space="preserve">Publications and Presentations</w:t>
      </w:r>
    </w:p>
    <w:p>
      <w:pPr>
        <w:numPr>
          <w:ilvl w:val="0"/>
          <w:numId w:val="1010"/>
        </w:numPr>
        <w:pStyle w:val="Compact"/>
      </w:pPr>
      <w:r>
        <w:t xml:space="preserve">"Leveraging Data Analytics in Industrial Engineering" – Presented at the IISE Annual Conference, Chicago, IL (2021).</w:t>
      </w:r>
    </w:p>
    <w:p>
      <w:pPr>
        <w:numPr>
          <w:ilvl w:val="0"/>
          <w:numId w:val="1010"/>
        </w:numPr>
        <w:pStyle w:val="Compact"/>
      </w:pPr>
      <w:r>
        <w:t xml:space="preserve">"Sustainable Manufacturing Practices in the United States" – Published in *Journal of Industrial Innovation*, Vol. 45, Issue 3 (2020).</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United States Chicago</dc:title>
  <dc:creator/>
  <dc:language>en</dc:language>
  <cp:keywords/>
  <dcterms:created xsi:type="dcterms:W3CDTF">2025-12-10T08:45:50Z</dcterms:created>
  <dcterms:modified xsi:type="dcterms:W3CDTF">2025-12-10T08:45:50Z</dcterms:modified>
</cp:coreProperties>
</file>

<file path=docProps/custom.xml><?xml version="1.0" encoding="utf-8"?>
<Properties xmlns="http://schemas.openxmlformats.org/officeDocument/2006/custom-properties" xmlns:vt="http://schemas.openxmlformats.org/officeDocument/2006/docPropsVTypes"/>
</file>