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69000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+33 4 84 78 56 12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journalist with over a decade of experience covering current affairs, culture, and politics in France Lyon. Specializing in investigative reporting and community-driven storytelling, I have built a reputation for delivering insightful content that resonates with local audiences. My work has been featured in major French media outlets such as *Le Progrès* and *La Tribune de Lyon*, where I focus on highlighting the unique identity of the Rhône-Alpes region. With a strong commitment to ethical journalism and a deep understanding of French societal dynamics, I aim to bridge global narratives with hyperlocal perspectives. My expertise in multimedia storytelling and digital platforms enables me to adapt to evolving media landscapes while maintaining journalistic integrity.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La Tribune de Lyon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reporters to cover major events in France Lyon, including cultural festivals, political developments, and economic trends in the Rhône-Alpes region.</w:t>
      </w:r>
    </w:p>
    <w:p>
      <w:pPr>
        <w:numPr>
          <w:ilvl w:val="0"/>
          <w:numId w:val="1001"/>
        </w:numPr>
        <w:pStyle w:val="Compact"/>
      </w:pPr>
      <w:r>
        <w:t xml:space="preserve">Authored in-depth investigative pieces on urban development projects and their impact on Lyon’s historic neighborhoods, published in both print and digital formats.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to produce special editions on sustainability initiatives, aligning with Lyon’s reputation as a green city.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Various Publications in France Lyon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Focused on cultural and social issues, contributing to *Le Journal de la République* and regional radio stations like *France Bleu Lyon*.</w:t>
      </w:r>
    </w:p>
    <w:p>
      <w:pPr>
        <w:numPr>
          <w:ilvl w:val="0"/>
          <w:numId w:val="1002"/>
        </w:numPr>
        <w:pStyle w:val="Compact"/>
      </w:pPr>
      <w:r>
        <w:t xml:space="preserve">Covered the 2016 European Capital of Culture events in Lyon, producing content that highlighted the city’s artistic heritage and modern innovations.</w:t>
      </w:r>
    </w:p>
    <w:p>
      <w:pPr>
        <w:numPr>
          <w:ilvl w:val="0"/>
          <w:numId w:val="1002"/>
        </w:numPr>
        <w:pStyle w:val="Compact"/>
      </w:pPr>
      <w:r>
        <w:t xml:space="preserve">Developed a niche in reporting on small-scale enterprises and local entrepreneurs, fostering connections with Lyon’s vibrant business community.</w:t>
      </w:r>
    </w:p>
    <w:bookmarkEnd w:id="23"/>
    <w:bookmarkStart w:id="24" w:name="junior-reporter"/>
    <w:p>
      <w:pPr>
        <w:pStyle w:val="Heading3"/>
      </w:pPr>
      <w:r>
        <w:t xml:space="preserve">Junior Reporter</w:t>
      </w:r>
    </w:p>
    <w:p>
      <w:pPr>
        <w:pStyle w:val="FirstParagraph"/>
      </w:pPr>
      <w:r>
        <w:rPr>
          <w:bCs/>
          <w:b/>
        </w:rPr>
        <w:t xml:space="preserve">Le Progrès</w:t>
      </w:r>
      <w:r>
        <w:t xml:space="preserve"> </w:t>
      </w:r>
      <w:r>
        <w:t xml:space="preserve">| Saint-Étienne, France</w:t>
      </w:r>
      <w:r>
        <w:br/>
      </w:r>
      <w:r>
        <w:rPr>
          <w:iCs/>
          <w:i/>
        </w:rPr>
        <w:t xml:space="preserve">September 2012 – May 2015</w:t>
      </w:r>
    </w:p>
    <w:p>
      <w:pPr>
        <w:numPr>
          <w:ilvl w:val="0"/>
          <w:numId w:val="1003"/>
        </w:numPr>
        <w:pStyle w:val="Compact"/>
      </w:pPr>
      <w:r>
        <w:t xml:space="preserve">Gained foundational experience in news writing, photojournalism, and interviews while covering local elections and community events.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 for the newspaper’s digital platform, increasing online engagement by 30% during my tenure.</w:t>
      </w:r>
    </w:p>
    <w:p>
      <w:pPr>
        <w:numPr>
          <w:ilvl w:val="0"/>
          <w:numId w:val="1003"/>
        </w:numPr>
        <w:pStyle w:val="Compact"/>
      </w:pPr>
      <w:r>
        <w:t xml:space="preserve">Contributed to a series on the impact of climate change on rural France Lyon, which received recognition from regional environmental organizations.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bachelors-degree-in-journalism"/>
    <w:p>
      <w:pPr>
        <w:pStyle w:val="Heading3"/>
      </w:pPr>
      <w:r>
        <w:t xml:space="preserve">Bachelor’s Degree in Journalism</w:t>
      </w:r>
    </w:p>
    <w:p>
      <w:pPr>
        <w:pStyle w:val="FirstParagraph"/>
      </w:pPr>
      <w:r>
        <w:rPr>
          <w:bCs/>
          <w:b/>
        </w:rPr>
        <w:t xml:space="preserve">Université Lumière Lyon 2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Coursework included media law, ethics in journalism, and digital storytelling, with a focus on French and European media landscapes.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*France 3 Auvergne-Rhône-Alpes*, gaining hands-on experience in television news production.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Writing:</w:t>
      </w:r>
      <w:r>
        <w:t xml:space="preserve"> </w:t>
      </w:r>
      <w:r>
        <w:t xml:space="preserve">Proficient in French and English, with experience in news articles, feature stories, and press releases.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Skilled in video editing (Adobe Premiere Pro), photojournalism (Photoshop), and podcasting.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content management systems (WordPress), social media platforms (Twitter, Instagram), and SEO optimization.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Adept at fact-checking, data analysis, and sourcing information from diverse channels.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(CEFR: C1).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(CEFR: B2).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Digital Journalism</w:t>
      </w:r>
      <w:r>
        <w:t xml:space="preserve">, European Journalism Centre (2019).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Investigative Reporting Award</w:t>
      </w:r>
      <w:r>
        <w:t xml:space="preserve">, Lyon Press Association (2021).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Media Ethics Certification</w:t>
      </w:r>
      <w:r>
        <w:t xml:space="preserve">, French National School of Journalists (2017).</w:t>
      </w:r>
    </w:p>
    <w:bookmarkEnd w:id="30"/>
    <w:bookmarkStart w:id="32" w:name="publications-portfolio"/>
    <w:p>
      <w:pPr>
        <w:pStyle w:val="Heading2"/>
      </w:pPr>
      <w:r>
        <w:t xml:space="preserve">Publications &amp; Portfolio</w:t>
      </w:r>
    </w:p>
    <w:p>
      <w:pPr>
        <w:pStyle w:val="FirstParagraph"/>
      </w:pPr>
      <w:hyperlink r:id="rId31">
        <w:r>
          <w:rPr>
            <w:rStyle w:val="Hyperlink"/>
          </w:rPr>
          <w:t xml:space="preserve">[Your Online Portfolio]</w:t>
        </w:r>
      </w:hyperlink>
      <w:r>
        <w:br/>
      </w:r>
      <w:r>
        <w:t xml:space="preserve">Articles featured in:</w:t>
      </w:r>
    </w:p>
    <w:p>
      <w:pPr>
        <w:numPr>
          <w:ilvl w:val="0"/>
          <w:numId w:val="1008"/>
        </w:numPr>
        <w:pStyle w:val="Compact"/>
      </w:pPr>
      <w:r>
        <w:t xml:space="preserve">"The Future of Lyon’s Cultural Scene," *La Tribune de Lyon* (2023).</w:t>
      </w:r>
    </w:p>
    <w:p>
      <w:pPr>
        <w:numPr>
          <w:ilvl w:val="0"/>
          <w:numId w:val="1008"/>
        </w:numPr>
        <w:pStyle w:val="Compact"/>
      </w:pPr>
      <w:r>
        <w:t xml:space="preserve">"Sustainable Innovations in Rhône-Alpes," *Le Progrès* (2021).</w:t>
      </w:r>
    </w:p>
    <w:p>
      <w:pPr>
        <w:numPr>
          <w:ilvl w:val="0"/>
          <w:numId w:val="1008"/>
        </w:numPr>
        <w:pStyle w:val="Compact"/>
      </w:pPr>
      <w:r>
        <w:t xml:space="preserve">"Voices from the Presqu’île," *France Bleu Lyon* podcast series (2019–2020).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Syndicat National de la Presse (SNP), France.</w:t>
      </w:r>
    </w:p>
    <w:p>
      <w:pPr>
        <w:numPr>
          <w:ilvl w:val="0"/>
          <w:numId w:val="1009"/>
        </w:numPr>
        <w:pStyle w:val="Compact"/>
      </w:pPr>
      <w:r>
        <w:t xml:space="preserve">Contributor to the Lyon Journalism Network, a local platform for media professionals.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journalist in France Lyon, emphasizing regional expertise and cultural insights. It aligns with the expectations of French employers and highlights experiences relevant to the dynamic media landscape of Lyon, a city known for its rich history, artistic heritage, and progressive values.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1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France Lyon</dc:title>
  <dc:creator/>
  <dc:language>en</dc:language>
  <cp:keywords/>
  <dcterms:created xsi:type="dcterms:W3CDTF">2025-12-01T20:50:08Z</dcterms:created>
  <dcterms:modified xsi:type="dcterms:W3CDTF">2025-12-01T20:50:08Z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