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Frankfurt am Main,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journalist with a proven track record in delivering high-quality, impactful reporting from Germany Frankfurt. Specializing in local news, cultural analysis, and investigative journalism, I combine a deep understanding of German media landscapes with a passion for storytelling. My work reflects the values of integrity, objectivity, and precision required to thrive in the competitive journalism environment of Frankfurt. With years of experience navigating the complexities of regional and national reporting, I am committed to providing readers with accurate, timely insights into current events.</w:t>
      </w:r>
    </w:p>
    <w:bookmarkEnd w:id="21"/>
    <w:bookmarkStart w:id="25" w:name="work-experience"/>
    <w:p>
      <w:pPr>
        <w:pStyle w:val="Heading2"/>
      </w:pPr>
      <w:r>
        <w:t xml:space="preserve">Work Experience</w:t>
      </w:r>
    </w:p>
    <w:bookmarkStart w:id="22" w:name="senior-journalist"/>
    <w:p>
      <w:pPr>
        <w:pStyle w:val="Heading3"/>
      </w:pPr>
      <w:r>
        <w:t xml:space="preserve">Senior Journalist</w:t>
      </w:r>
    </w:p>
    <w:p>
      <w:pPr>
        <w:pStyle w:val="FirstParagraph"/>
      </w:pPr>
      <w:r>
        <w:rPr>
          <w:bCs/>
          <w:b/>
        </w:rPr>
        <w:t xml:space="preserve">Frankfurter Rundschau (FR)</w:t>
      </w:r>
      <w:r>
        <w:t xml:space="preserve"> </w:t>
      </w:r>
      <w:r>
        <w:t xml:space="preserve">| Frankfurt, Germany</w:t>
      </w:r>
      <w:r>
        <w:br/>
      </w:r>
      <w:r>
        <w:t xml:space="preserve">January 2018 – Present</w:t>
      </w:r>
    </w:p>
    <w:p>
      <w:pPr>
        <w:numPr>
          <w:ilvl w:val="0"/>
          <w:numId w:val="1001"/>
        </w:numPr>
        <w:pStyle w:val="Compact"/>
      </w:pPr>
      <w:r>
        <w:t xml:space="preserve">Lead investigative reporter covering socio-economic issues, politics, and cultural events in Frankfurt and the surrounding Rhine-Main region.</w:t>
      </w:r>
    </w:p>
    <w:p>
      <w:pPr>
        <w:numPr>
          <w:ilvl w:val="0"/>
          <w:numId w:val="1001"/>
        </w:numPr>
        <w:pStyle w:val="Compact"/>
      </w:pPr>
      <w:r>
        <w:t xml:space="preserve">Produced in-depth articles for print and digital platforms, with a focus on local governance and community engagement.</w:t>
      </w:r>
    </w:p>
    <w:p>
      <w:pPr>
        <w:numPr>
          <w:ilvl w:val="0"/>
          <w:numId w:val="1001"/>
        </w:numPr>
        <w:pStyle w:val="Compact"/>
      </w:pPr>
      <w:r>
        <w:t xml:space="preserve">Collaborated with international correspondents to provide cross-border perspectives on global events affecting Germany Frankfurt.</w:t>
      </w:r>
    </w:p>
    <w:p>
      <w:pPr>
        <w:numPr>
          <w:ilvl w:val="0"/>
          <w:numId w:val="1001"/>
        </w:numPr>
        <w:pStyle w:val="Compact"/>
      </w:pPr>
      <w:r>
        <w:t xml:space="preserve">Won the 2021 "Best Regional Reporting Award" from the German Journalists' Association (DJV).</w:t>
      </w:r>
    </w:p>
    <w:bookmarkEnd w:id="22"/>
    <w:bookmarkStart w:id="23" w:name="freelance-journalist"/>
    <w:p>
      <w:pPr>
        <w:pStyle w:val="Heading3"/>
      </w:pPr>
      <w:r>
        <w:t xml:space="preserve">Freelance Journalist</w:t>
      </w:r>
    </w:p>
    <w:p>
      <w:pPr>
        <w:pStyle w:val="FirstParagraph"/>
      </w:pPr>
      <w:r>
        <w:rPr>
          <w:bCs/>
          <w:b/>
        </w:rPr>
        <w:t xml:space="preserve">Various Publications</w:t>
      </w:r>
      <w:r>
        <w:t xml:space="preserve"> </w:t>
      </w:r>
      <w:r>
        <w:t xml:space="preserve">| Frankfurt, Germany</w:t>
      </w:r>
      <w:r>
        <w:br/>
      </w:r>
      <w:r>
        <w:t xml:space="preserve">March 2015 – December 2017</w:t>
      </w:r>
    </w:p>
    <w:p>
      <w:pPr>
        <w:numPr>
          <w:ilvl w:val="0"/>
          <w:numId w:val="1002"/>
        </w:numPr>
        <w:pStyle w:val="Compact"/>
      </w:pPr>
      <w:r>
        <w:t xml:space="preserve">Contributed to prominent German media outlets such as Der Spiegel, Süddeutsche Zeitung, and Focus Online on topics ranging from urban development to political reforms.</w:t>
      </w:r>
    </w:p>
    <w:p>
      <w:pPr>
        <w:numPr>
          <w:ilvl w:val="0"/>
          <w:numId w:val="1002"/>
        </w:numPr>
        <w:pStyle w:val="Compact"/>
      </w:pPr>
      <w:r>
        <w:t xml:space="preserve">Covered major events in Frankfurt, including the Frankfurt Book Fair and the annual German Economic Summit.</w:t>
      </w:r>
    </w:p>
    <w:p>
      <w:pPr>
        <w:numPr>
          <w:ilvl w:val="0"/>
          <w:numId w:val="1002"/>
        </w:numPr>
        <w:pStyle w:val="Compact"/>
      </w:pPr>
      <w:r>
        <w:t xml:space="preserve">Developed multimedia content (videos, podcasts) to enhance audience engagement with journalistic narratives.</w:t>
      </w:r>
    </w:p>
    <w:bookmarkEnd w:id="23"/>
    <w:bookmarkStart w:id="24" w:name="reporter"/>
    <w:p>
      <w:pPr>
        <w:pStyle w:val="Heading3"/>
      </w:pPr>
      <w:r>
        <w:t xml:space="preserve">Reporter</w:t>
      </w:r>
    </w:p>
    <w:p>
      <w:pPr>
        <w:pStyle w:val="FirstParagraph"/>
      </w:pPr>
      <w:r>
        <w:rPr>
          <w:bCs/>
          <w:b/>
        </w:rPr>
        <w:t xml:space="preserve">Frankfurt News Network (FNN)</w:t>
      </w:r>
      <w:r>
        <w:t xml:space="preserve"> </w:t>
      </w:r>
      <w:r>
        <w:t xml:space="preserve">| Frankfurt, Germany</w:t>
      </w:r>
      <w:r>
        <w:br/>
      </w:r>
      <w:r>
        <w:t xml:space="preserve">September 2012 – February 2015</w:t>
      </w:r>
    </w:p>
    <w:p>
      <w:pPr>
        <w:numPr>
          <w:ilvl w:val="0"/>
          <w:numId w:val="1003"/>
        </w:numPr>
        <w:pStyle w:val="Compact"/>
      </w:pPr>
      <w:r>
        <w:t xml:space="preserve">Produced daily news segments for local radio and television broadcasts, focusing on current affairs and public service journalism.</w:t>
      </w:r>
    </w:p>
    <w:p>
      <w:pPr>
        <w:numPr>
          <w:ilvl w:val="0"/>
          <w:numId w:val="1003"/>
        </w:numPr>
        <w:pStyle w:val="Compact"/>
      </w:pPr>
      <w:r>
        <w:t xml:space="preserve">Conducted interviews with politicians, business leaders, and cultural figures in Germany Frankfurt to provide nuanced reporting.</w:t>
      </w:r>
    </w:p>
    <w:p>
      <w:pPr>
        <w:numPr>
          <w:ilvl w:val="0"/>
          <w:numId w:val="1003"/>
        </w:numPr>
        <w:pStyle w:val="Compact"/>
      </w:pPr>
      <w:r>
        <w:t xml:space="preserve">Played a key role in the FNN's transition to digital-first content delivery, increasing online viewership by 35% within two years.</w:t>
      </w:r>
    </w:p>
    <w:bookmarkEnd w:id="24"/>
    <w:bookmarkEnd w:id="25"/>
    <w:bookmarkStart w:id="26" w:name="education"/>
    <w:p>
      <w:pPr>
        <w:pStyle w:val="Heading2"/>
      </w:pPr>
      <w:r>
        <w:t xml:space="preserve">Education</w:t>
      </w:r>
    </w:p>
    <w:p>
      <w:pPr>
        <w:pStyle w:val="FirstParagraph"/>
      </w:pPr>
      <w:r>
        <w:rPr>
          <w:bCs/>
          <w:b/>
        </w:rPr>
        <w:t xml:space="preserve">M.A. in Journalism and Media Studies</w:t>
      </w:r>
      <w:r>
        <w:br/>
      </w:r>
      <w:r>
        <w:t xml:space="preserve">Goethe University Frankfurt | Frankfurt, Germany</w:t>
      </w:r>
      <w:r>
        <w:br/>
      </w:r>
      <w:r>
        <w:t xml:space="preserve">September 2010 – June 2012</w:t>
      </w:r>
    </w:p>
    <w:p>
      <w:pPr>
        <w:numPr>
          <w:ilvl w:val="0"/>
          <w:numId w:val="1004"/>
        </w:numPr>
        <w:pStyle w:val="Compact"/>
      </w:pPr>
      <w:r>
        <w:t xml:space="preserve">Specialized in investigative reporting, media law, and digital journalism.</w:t>
      </w:r>
    </w:p>
    <w:p>
      <w:pPr>
        <w:numPr>
          <w:ilvl w:val="0"/>
          <w:numId w:val="1004"/>
        </w:numPr>
        <w:pStyle w:val="Compact"/>
      </w:pPr>
      <w:r>
        <w:t xml:space="preserve">Completed a thesis on "The Role of Local Media in Shaping Public Opinion in Post-Industrial Cities: A Case Study of Frankfurt."</w:t>
      </w:r>
    </w:p>
    <w:p>
      <w:pPr>
        <w:pStyle w:val="FirstParagraph"/>
      </w:pPr>
      <w:r>
        <w:rPr>
          <w:bCs/>
          <w:b/>
        </w:rPr>
        <w:t xml:space="preserve">B.A. in Political Science</w:t>
      </w:r>
      <w:r>
        <w:br/>
      </w:r>
      <w:r>
        <w:t xml:space="preserve">University of Mainz | Mainz, Germany</w:t>
      </w:r>
      <w:r>
        <w:br/>
      </w:r>
      <w:r>
        <w:t xml:space="preserve">September 2007 – June 2010</w:t>
      </w:r>
    </w:p>
    <w:bookmarkEnd w:id="26"/>
    <w:bookmarkStart w:id="27" w:name="skills"/>
    <w:p>
      <w:pPr>
        <w:pStyle w:val="Heading2"/>
      </w:pPr>
      <w:r>
        <w:t xml:space="preserve">Skills</w:t>
      </w:r>
    </w:p>
    <w:p>
      <w:pPr>
        <w:numPr>
          <w:ilvl w:val="0"/>
          <w:numId w:val="1005"/>
        </w:numPr>
        <w:pStyle w:val="Compact"/>
      </w:pPr>
      <w:r>
        <w:rPr>
          <w:bCs/>
          <w:b/>
        </w:rPr>
        <w:t xml:space="preserve">Writing &amp; Editing:</w:t>
      </w:r>
      <w:r>
        <w:t xml:space="preserve"> </w:t>
      </w:r>
      <w:r>
        <w:t xml:space="preserve">Proficient in crafting news articles, feature stories, and opinion pieces tailored for German-speaking audiences.</w:t>
      </w:r>
    </w:p>
    <w:p>
      <w:pPr>
        <w:numPr>
          <w:ilvl w:val="0"/>
          <w:numId w:val="1005"/>
        </w:numPr>
        <w:pStyle w:val="Compact"/>
      </w:pPr>
      <w:r>
        <w:rPr>
          <w:bCs/>
          <w:b/>
        </w:rPr>
        <w:t xml:space="preserve">Investigative Research:</w:t>
      </w:r>
      <w:r>
        <w:t xml:space="preserve"> </w:t>
      </w:r>
      <w:r>
        <w:t xml:space="preserve">Skilled in data analysis, source verification, and fact-checking to ensure journalistic accuracy.</w:t>
      </w:r>
    </w:p>
    <w:p>
      <w:pPr>
        <w:numPr>
          <w:ilvl w:val="0"/>
          <w:numId w:val="1005"/>
        </w:numPr>
        <w:pStyle w:val="Compact"/>
      </w:pPr>
      <w:r>
        <w:rPr>
          <w:bCs/>
          <w:b/>
        </w:rPr>
        <w:t xml:space="preserve">Digital Tools:</w:t>
      </w:r>
      <w:r>
        <w:t xml:space="preserve"> </w:t>
      </w:r>
      <w:r>
        <w:t xml:space="preserve">Experienced with content management systems (e.g., WordPress, Drupal), multimedia editing software (Adobe Premiere Pro), and social media platforms for audience engagement.</w:t>
      </w:r>
    </w:p>
    <w:p>
      <w:pPr>
        <w:numPr>
          <w:ilvl w:val="0"/>
          <w:numId w:val="1005"/>
        </w:numPr>
        <w:pStyle w:val="Compact"/>
      </w:pPr>
      <w:r>
        <w:rPr>
          <w:bCs/>
          <w:b/>
        </w:rPr>
        <w:t xml:space="preserve">Languages:</w:t>
      </w:r>
      <w:r>
        <w:t xml:space="preserve"> </w:t>
      </w:r>
      <w:r>
        <w:t xml:space="preserve">Fluent in German and English; basic knowledge of French and Spanish.</w:t>
      </w:r>
    </w:p>
    <w:p>
      <w:pPr>
        <w:numPr>
          <w:ilvl w:val="0"/>
          <w:numId w:val="1005"/>
        </w:numPr>
        <w:pStyle w:val="Compact"/>
      </w:pPr>
      <w:r>
        <w:rPr>
          <w:bCs/>
          <w:b/>
        </w:rPr>
        <w:t xml:space="preserve">Media Law:</w:t>
      </w:r>
      <w:r>
        <w:t xml:space="preserve"> </w:t>
      </w:r>
      <w:r>
        <w:t xml:space="preserve">Familiar with German press laws, privacy regulations, and ethical guidelines for journalists in Germany Frankfurt.</w:t>
      </w:r>
    </w:p>
    <w:bookmarkEnd w:id="27"/>
    <w:bookmarkStart w:id="28" w:name="certifications-training"/>
    <w:p>
      <w:pPr>
        <w:pStyle w:val="Heading2"/>
      </w:pPr>
      <w:r>
        <w:t xml:space="preserve">Certifications &amp; Training</w:t>
      </w:r>
    </w:p>
    <w:p>
      <w:pPr>
        <w:pStyle w:val="FirstParagraph"/>
      </w:pPr>
      <w:r>
        <w:rPr>
          <w:bCs/>
          <w:b/>
        </w:rPr>
        <w:t xml:space="preserve">Journalism Ethics Certificate</w:t>
      </w:r>
      <w:r>
        <w:br/>
      </w:r>
      <w:r>
        <w:t xml:space="preserve">Deutsche Journalistenschule (DJS) | Frankfurt, Germany</w:t>
      </w:r>
      <w:r>
        <w:br/>
      </w:r>
      <w:r>
        <w:t xml:space="preserve">May 2016</w:t>
      </w:r>
    </w:p>
    <w:p>
      <w:pPr>
        <w:pStyle w:val="BodyText"/>
      </w:pPr>
      <w:r>
        <w:rPr>
          <w:bCs/>
          <w:b/>
        </w:rPr>
        <w:t xml:space="preserve">Advanced Multimedia Reporting Course</w:t>
      </w:r>
      <w:r>
        <w:br/>
      </w:r>
      <w:r>
        <w:t xml:space="preserve">European Journalism Centre | Online</w:t>
      </w:r>
      <w:r>
        <w:br/>
      </w:r>
      <w:r>
        <w:t xml:space="preserve">September 2019</w:t>
      </w:r>
    </w:p>
    <w:bookmarkEnd w:id="28"/>
    <w:bookmarkStart w:id="30" w:name="publications-portfolio"/>
    <w:p>
      <w:pPr>
        <w:pStyle w:val="Heading2"/>
      </w:pPr>
      <w:r>
        <w:t xml:space="preserve">Publications &amp; Portfolio</w:t>
      </w:r>
    </w:p>
    <w:p>
      <w:pPr>
        <w:numPr>
          <w:ilvl w:val="0"/>
          <w:numId w:val="1006"/>
        </w:numPr>
        <w:pStyle w:val="Compact"/>
      </w:pPr>
      <w:r>
        <w:t xml:space="preserve">"The Future of Frankfurt’s Cultural Scene: A Report on Art and Innovation," Frankfurter Rundschau, April 2023.</w:t>
      </w:r>
    </w:p>
    <w:p>
      <w:pPr>
        <w:numPr>
          <w:ilvl w:val="0"/>
          <w:numId w:val="1006"/>
        </w:numPr>
        <w:pStyle w:val="Compact"/>
      </w:pPr>
      <w:r>
        <w:t xml:space="preserve">"Investigating Corruption in Local Governance: A Year-Long Investigation," Der Spiegel, August 2021.</w:t>
      </w:r>
    </w:p>
    <w:p>
      <w:pPr>
        <w:numPr>
          <w:ilvl w:val="0"/>
          <w:numId w:val="1006"/>
        </w:numPr>
        <w:pStyle w:val="Compact"/>
      </w:pPr>
      <w:r>
        <w:t xml:space="preserve">Podcast Series "Frankfurt Today": Analyzing the city's economic and social trends (available on Spotify and Apple Podcasts).</w:t>
      </w:r>
    </w:p>
    <w:p>
      <w:pPr>
        <w:pStyle w:val="FirstParagraph"/>
      </w:pPr>
      <w:r>
        <w:rPr>
          <w:bCs/>
          <w:b/>
        </w:rPr>
        <w:t xml:space="preserve">Portfolio Link:</w:t>
      </w:r>
      <w:r>
        <w:t xml:space="preserve"> </w:t>
      </w:r>
      <w:hyperlink r:id="rId29">
        <w:r>
          <w:rPr>
            <w:rStyle w:val="Hyperlink"/>
          </w:rPr>
          <w:t xml:space="preserve">www.yourportfolio.com</w:t>
        </w:r>
      </w:hyperlink>
    </w:p>
    <w:bookmarkEnd w:id="30"/>
    <w:bookmarkStart w:id="31" w:name="additional-information"/>
    <w:p>
      <w:pPr>
        <w:pStyle w:val="Heading2"/>
      </w:pPr>
      <w:r>
        <w:t xml:space="preserve">Additional Information</w:t>
      </w:r>
    </w:p>
    <w:p>
      <w:pPr>
        <w:numPr>
          <w:ilvl w:val="0"/>
          <w:numId w:val="1007"/>
        </w:numPr>
        <w:pStyle w:val="Compact"/>
      </w:pPr>
      <w:r>
        <w:rPr>
          <w:bCs/>
          <w:b/>
        </w:rPr>
        <w:t xml:space="preserve">Membership:</w:t>
      </w:r>
      <w:r>
        <w:t xml:space="preserve"> </w:t>
      </w:r>
      <w:r>
        <w:t xml:space="preserve">Member of the German Journalists' Association (DJV) and Frankfurt Press Club.</w:t>
      </w:r>
    </w:p>
    <w:p>
      <w:pPr>
        <w:numPr>
          <w:ilvl w:val="0"/>
          <w:numId w:val="1007"/>
        </w:numPr>
        <w:pStyle w:val="Compact"/>
      </w:pPr>
      <w:r>
        <w:rPr>
          <w:bCs/>
          <w:b/>
        </w:rPr>
        <w:t xml:space="preserve">Cultural Engagement:</w:t>
      </w:r>
      <w:r>
        <w:t xml:space="preserve"> </w:t>
      </w:r>
      <w:r>
        <w:t xml:space="preserve">Active participant in Frankfurt’s literary events, including the Frankfurter Buchmesse and local poetry readings.</w:t>
      </w:r>
    </w:p>
    <w:p>
      <w:pPr>
        <w:numPr>
          <w:ilvl w:val="0"/>
          <w:numId w:val="1007"/>
        </w:numPr>
        <w:pStyle w:val="Compact"/>
      </w:pPr>
      <w:r>
        <w:rPr>
          <w:bCs/>
          <w:b/>
        </w:rPr>
        <w:t xml:space="preserve">Community Involvement:</w:t>
      </w:r>
      <w:r>
        <w:t xml:space="preserve"> </w:t>
      </w:r>
      <w:r>
        <w:t xml:space="preserve">Volunteered as a media advisor for non-profit organizations focusing on youth education and civic participation in Germany Frankfurt.</w:t>
      </w:r>
    </w:p>
    <w:bookmarkEnd w:id="31"/>
    <w:p>
      <w:pPr>
        <w:pStyle w:val="FirstParagraph"/>
      </w:pPr>
      <w:r>
        <w:t xml:space="preserve">This Curriculum Vitae is tailored for a journalist role in Germany Frankfurt, emphasizing local expertise, journalistic excellence, and cultural relevance. The document adheres to the professional standards required by German media institutions and highlights the candidate's commitment to integrity and storytelling in the context of Germany’s dynamic journalism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Germany Frankfurt</dc:title>
  <dc:creator/>
  <dc:language>en</dc:language>
  <cp:keywords/>
  <dcterms:created xsi:type="dcterms:W3CDTF">2026-07-21T15:21:19Z</dcterms:created>
  <dcterms:modified xsi:type="dcterms:W3CDTF">2026-07-21T15:21:19Z</dcterms:modified>
</cp:coreProperties>
</file>

<file path=docProps/custom.xml><?xml version="1.0" encoding="utf-8"?>
<Properties xmlns="http://schemas.openxmlformats.org/officeDocument/2006/custom-properties" xmlns:vt="http://schemas.openxmlformats.org/officeDocument/2006/docPropsVTypes"/>
</file>