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ournalist-accra-ghana"/>
    <w:p>
      <w:pPr>
        <w:pStyle w:val="Heading2"/>
      </w:pPr>
      <w:r>
        <w:t xml:space="preserve">JOURNALIST | ACCRA, GHANA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journalist@example.com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+233 50 1234567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reporting, writing, and editing news content for both traditional and digital platforms. Based in Accra, Ghana, this CV highlights a career rooted in uncovering stories that impact communities across the country. With a focus on investigative journalism, public accountability, and storytelling that reflects the diverse cultural and socio-economic landscape of Ghana Accra, this journalist has contributed to some of the most respected media outlets in West Africa. A strong advocate for press freedom and ethical reporting, this professional has built a reputation for delivering timely, accurate, and impactful content tailored to the needs of Ghanaian audiences.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bCs/>
          <w:b/>
        </w:rPr>
        <w:t xml:space="preserve">Daily Guide Newspaper</w:t>
      </w:r>
      <w:r>
        <w:t xml:space="preserve">, Accra, Ghana |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corruption, governance, and public policy in Ghana. Exposed malpractices in local government contracts, resulting in public awareness and policy reforms.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organizations to publish cross-border stories on regional issues affecting Accra and other Ghanaian cities.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reporters, mentoring them in ethical journalism and data-driven storytelling tailored to the Ghana Accra context.</w:t>
      </w:r>
    </w:p>
    <w:bookmarkEnd w:id="22"/>
    <w:bookmarkStart w:id="23" w:name="reporter-correspondent"/>
    <w:p>
      <w:pPr>
        <w:pStyle w:val="Heading3"/>
      </w:pPr>
      <w:r>
        <w:t xml:space="preserve">Reporter / Correspondent</w:t>
      </w:r>
    </w:p>
    <w:p>
      <w:pPr>
        <w:pStyle w:val="FirstParagraph"/>
      </w:pPr>
      <w:r>
        <w:rPr>
          <w:bCs/>
          <w:b/>
        </w:rPr>
        <w:t xml:space="preserve">Ghanatta TV</w:t>
      </w:r>
      <w:r>
        <w:t xml:space="preserve">, Accra, Ghana | 2014 – 2018</w:t>
      </w:r>
    </w:p>
    <w:p>
      <w:pPr>
        <w:numPr>
          <w:ilvl w:val="0"/>
          <w:numId w:val="1002"/>
        </w:numPr>
        <w:pStyle w:val="Compact"/>
      </w:pPr>
      <w:r>
        <w:t xml:space="preserve">Produced daily news segments on political developments, economic trends, and cultural events in Accra. Focused on highlighting local voices and issues unique to the region.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elections, public protests, and community initiatives in Accra. Delivered live reports that reached thousands of viewers across Ghana.</w:t>
      </w:r>
    </w:p>
    <w:p>
      <w:pPr>
        <w:numPr>
          <w:ilvl w:val="0"/>
          <w:numId w:val="1002"/>
        </w:numPr>
        <w:pStyle w:val="Compact"/>
      </w:pPr>
      <w:r>
        <w:t xml:space="preserve">Contributed to special investigative series on urban development and infrastructure challenges in Accra, amplifying public discourse on sustainable growth.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Media Outlets in Ghana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3"/>
        </w:numPr>
        <w:pStyle w:val="Compact"/>
      </w:pPr>
      <w:r>
        <w:t xml:space="preserve">Published over 500 articles across print and digital platforms, focusing on social justice, education, and health issues in Accra.</w:t>
      </w:r>
    </w:p>
    <w:p>
      <w:pPr>
        <w:numPr>
          <w:ilvl w:val="0"/>
          <w:numId w:val="1003"/>
        </w:numPr>
        <w:pStyle w:val="Compact"/>
      </w:pPr>
      <w:r>
        <w:t xml:space="preserve">Contributed to the "Accra Voices" column for The Ghanaian Times, featuring narratives from residents of Accra’s informal settlements.</w:t>
      </w:r>
    </w:p>
    <w:p>
      <w:pPr>
        <w:numPr>
          <w:ilvl w:val="0"/>
          <w:numId w:val="1003"/>
        </w:numPr>
        <w:pStyle w:val="Compact"/>
      </w:pPr>
      <w:r>
        <w:t xml:space="preserve">Provided editorial support for local NGOs working on civic education in Ghana, ensuring accurate and accessible reporting on community-based projects.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University of Ghana, Legon</w:t>
      </w:r>
      <w:r>
        <w:t xml:space="preserve"> </w:t>
      </w:r>
      <w:r>
        <w:t xml:space="preserve">| 2006 – 2010</w:t>
      </w:r>
    </w:p>
    <w:p>
      <w:pPr>
        <w:numPr>
          <w:ilvl w:val="0"/>
          <w:numId w:val="1004"/>
        </w:numPr>
        <w:pStyle w:val="Compact"/>
      </w:pPr>
      <w:r>
        <w:t xml:space="preserve">Courses in media ethics, broadcast journalism, and public relations. Graduated with honors for academic excellence and leadership in student media initiatives.</w:t>
      </w:r>
    </w:p>
    <w:p>
      <w:pPr>
        <w:numPr>
          <w:ilvl w:val="0"/>
          <w:numId w:val="1004"/>
        </w:numPr>
        <w:pStyle w:val="Compact"/>
      </w:pPr>
      <w:r>
        <w:t xml:space="preserve">Interned at the Ghana Broadcasting Corporation (GBC), where I gained hands-on experience in news production and content development for national audiences.</w:t>
      </w:r>
    </w:p>
    <w:bookmarkEnd w:id="26"/>
    <w:bookmarkStart w:id="27" w:name="diploma-in-journalism"/>
    <w:p>
      <w:pPr>
        <w:pStyle w:val="Heading3"/>
      </w:pPr>
      <w:r>
        <w:t xml:space="preserve">Diploma in Journalism</w:t>
      </w:r>
    </w:p>
    <w:p>
      <w:pPr>
        <w:pStyle w:val="FirstParagraph"/>
      </w:pPr>
      <w:r>
        <w:rPr>
          <w:bCs/>
          <w:b/>
        </w:rPr>
        <w:t xml:space="preserve">Kwame Nkrumah University of Science and Technology (KNUST)</w:t>
      </w:r>
      <w:r>
        <w:t xml:space="preserve"> </w:t>
      </w:r>
      <w:r>
        <w:t xml:space="preserve">| 2004 – 2006</w:t>
      </w:r>
    </w:p>
    <w:p>
      <w:pPr>
        <w:numPr>
          <w:ilvl w:val="0"/>
          <w:numId w:val="1005"/>
        </w:numPr>
        <w:pStyle w:val="Compact"/>
      </w:pPr>
      <w:r>
        <w:t xml:space="preserve">Focused on media law, investigative techniques, and multimedia storytelling. Recognized for innovative reporting projects during the program.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 &amp; Writing:</w:t>
      </w:r>
      <w:r>
        <w:t xml:space="preserve"> </w:t>
      </w:r>
      <w:r>
        <w:t xml:space="preserve">Expertise in crafting news articles, feature stories, and investigative reports tailored to Ghana Accra’s diverse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Proficient in SEO optimization, social media content creation (Twitter, Facebook), and video editing tools like Adobe Premiere Pro.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Fluency in English and Twi; basic knowledge of Ga and Ewe, reflecting a deep understanding of Ghana’s linguistic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using data visualization tools (Tableau, Excel) to analyze trends in public policy and economic development in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town hall meetings and workshops to bridge the gap between journalists and local communities in Ghana.</w:t>
      </w:r>
    </w:p>
    <w:bookmarkEnd w:id="29"/>
    <w:bookmarkStart w:id="30" w:name="publications-work-samples"/>
    <w:p>
      <w:pPr>
        <w:pStyle w:val="Heading2"/>
      </w:pPr>
      <w:r>
        <w:t xml:space="preserve">PUBLICATIONS / WORK SAMPLES</w:t>
      </w:r>
    </w:p>
    <w:p>
      <w:pPr>
        <w:numPr>
          <w:ilvl w:val="0"/>
          <w:numId w:val="1007"/>
        </w:numPr>
        <w:pStyle w:val="Compact"/>
      </w:pPr>
      <w:r>
        <w:t xml:space="preserve">"Unveiling the Truth: Corruption in Accra’s Public Infrastructure" – Published in *Daily Guide*, 2021. Exposed mismanagement of municipal projects, leading to a parliamentary inquiry.</w:t>
      </w:r>
    </w:p>
    <w:p>
      <w:pPr>
        <w:numPr>
          <w:ilvl w:val="0"/>
          <w:numId w:val="1007"/>
        </w:numPr>
        <w:pStyle w:val="Compact"/>
      </w:pPr>
      <w:r>
        <w:t xml:space="preserve">"The Rising Voice of Women in Accra’s Streets" – Feature article for *Ghanatta TV*, 2019. Highlighted female-led community initiatives and their impact on urban development.</w:t>
      </w:r>
    </w:p>
    <w:p>
      <w:pPr>
        <w:numPr>
          <w:ilvl w:val="0"/>
          <w:numId w:val="1007"/>
        </w:numPr>
        <w:pStyle w:val="Compact"/>
      </w:pPr>
      <w:r>
        <w:t xml:space="preserve">"Economic Challenges in Ghana’s Capital: A Call to Action" – Series of opinion pieces in *The Ghanaian Times*, 2017. Influenced public discourse on economic policies in Accra.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Twi (Fluent)</w:t>
      </w:r>
    </w:p>
    <w:p>
      <w:pPr>
        <w:numPr>
          <w:ilvl w:val="0"/>
          <w:numId w:val="1008"/>
        </w:numPr>
        <w:pStyle w:val="Compact"/>
      </w:pPr>
      <w:r>
        <w:t xml:space="preserve">Ga (Basic)</w:t>
      </w:r>
    </w:p>
    <w:p>
      <w:pPr>
        <w:numPr>
          <w:ilvl w:val="0"/>
          <w:numId w:val="1008"/>
        </w:numPr>
        <w:pStyle w:val="Compact"/>
      </w:pPr>
      <w:r>
        <w:t xml:space="preserve">Ewe (Basic)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 </w:t>
      </w:r>
      <w:r>
        <w:t xml:space="preserve">– Ghana Journalists Association,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– DataCamp,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Media Strategy for Newsrooms</w:t>
      </w:r>
      <w:r>
        <w:t xml:space="preserve"> </w:t>
      </w:r>
      <w:r>
        <w:t xml:space="preserve">– Reuters Institute, 2020</w:t>
      </w:r>
    </w:p>
    <w:bookmarkEnd w:id="32"/>
    <w:bookmarkStart w:id="33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10"/>
        </w:numPr>
        <w:pStyle w:val="Compact"/>
      </w:pPr>
      <w:r>
        <w:t xml:space="preserve">Membership in the Ghana Journalists Association (GJA) and the African Media Development Initiative (AMDI).</w:t>
      </w:r>
    </w:p>
    <w:p>
      <w:pPr>
        <w:numPr>
          <w:ilvl w:val="0"/>
          <w:numId w:val="1010"/>
        </w:numPr>
        <w:pStyle w:val="Compact"/>
      </w:pPr>
      <w:r>
        <w:t xml:space="preserve">Volunteer contributor to *Accra Community Radio*, providing content on local issues and civic education.</w:t>
      </w:r>
    </w:p>
    <w:p>
      <w:pPr>
        <w:numPr>
          <w:ilvl w:val="0"/>
          <w:numId w:val="1010"/>
        </w:numPr>
        <w:pStyle w:val="Compact"/>
      </w:pPr>
      <w:r>
        <w:t xml:space="preserve">Hosted a monthly podcast, "Voices of Accra," discussing current events and public policy in Ghana.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*Daily Guide*, *Ghanatta TV*, and local NGOs active in Accra.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Ghana Accra</dc:title>
  <dc:creator/>
  <dc:language>en</dc:language>
  <cp:keywords/>
  <dcterms:created xsi:type="dcterms:W3CDTF">2026-05-31T02:48:35Z</dcterms:created>
  <dcterms:modified xsi:type="dcterms:W3CDTF">2026-05-31T02:48:35Z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