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Hassan Al-Musawi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ahmad.almusawi@example.com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 | Al-Karkh District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**Iraq Baghdad**, specializing in investigative reporting, political analysis, and cultural narratives. With over a decade of experience covering critical developments in the region, I have built a reputation for delivering accurate, timely, and impactful stories that resonate with both local and international audiences. My work as a **Journalist** has centered on documenting the socio-political landscape of **Iraq Baghdad**, navigating complex environments to provide unbiased insights. I am fluent in Arabic and English, with strong skills in multimedia storytelling, including video production, photojournalism, and digital content creation. My commitment to ethical reporting and journalistic integrity makes me a valuable asset to any media organization seeking reliable coverage of **Iraq Baghdad**'s dynamic challenges and achievements.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45b744e917fa9edbc6583eb43026cd78115b79"/>
    <w:p>
      <w:pPr>
        <w:pStyle w:val="Heading3"/>
      </w:pPr>
      <w:r>
        <w:t xml:space="preserve">Sr. Correspondent | Al-Furat News (Baghdad, Iraq)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in-depth coverage of **Iraq Baghdad**'s political developments, including parliamentary sessions, government reforms, and regional security dynamics.</w:t>
      </w:r>
    </w:p>
    <w:p>
      <w:pPr>
        <w:numPr>
          <w:ilvl w:val="0"/>
          <w:numId w:val="1001"/>
        </w:numPr>
        <w:pStyle w:val="Compact"/>
      </w:pPr>
      <w:r>
        <w:t xml:space="preserve">Conducted interviews with key figures such as lawmakers, civil society leaders, and international diplomats to analyze the impact of policies on local communities.</w:t>
      </w:r>
    </w:p>
    <w:p>
      <w:pPr>
        <w:numPr>
          <w:ilvl w:val="0"/>
          <w:numId w:val="1001"/>
        </w:numPr>
        <w:pStyle w:val="Compact"/>
      </w:pPr>
      <w:r>
        <w:t xml:space="preserve">Produced investigative reports on corruption scandals and human rights issues in **Iraq Baghdad**, resulting in increased public awareness and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news agencies to distribute content globally, ensuring **Iraq Baghdad**'s stories reach a broader audience.</w:t>
      </w:r>
    </w:p>
    <w:p>
      <w:pPr>
        <w:numPr>
          <w:ilvl w:val="0"/>
          <w:numId w:val="1001"/>
        </w:numPr>
        <w:pStyle w:val="Compact"/>
      </w:pPr>
      <w:r>
        <w:t xml:space="preserve">Led a team of 10 reporters to cover the 2023 parliamentary elections, focusing on voter behavior and electoral integrity in **Iraq Baghdad**.</w:t>
      </w:r>
    </w:p>
    <w:bookmarkEnd w:id="22"/>
    <w:bookmarkStart w:id="23" w:name="editor-al-wasat-media-baghdad-iraq"/>
    <w:p>
      <w:pPr>
        <w:pStyle w:val="Heading3"/>
      </w:pPr>
      <w:r>
        <w:t xml:space="preserve">Editor | Al-Wasat Media (Baghdad, Iraq)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Curated and edited news content for the organization’s website and print edition, emphasizing balanced reporting on **Iraq Baghdad**'s cultural and economic issues.</w:t>
      </w:r>
    </w:p>
    <w:p>
      <w:pPr>
        <w:numPr>
          <w:ilvl w:val="0"/>
          <w:numId w:val="1002"/>
        </w:numPr>
        <w:pStyle w:val="Compact"/>
      </w:pPr>
      <w:r>
        <w:t xml:space="preserve">Reviewed articles for factual accuracy, tone, and adherence to ethical standards while maintaining a strong focus on local narratives.</w:t>
      </w:r>
    </w:p>
    <w:p>
      <w:pPr>
        <w:numPr>
          <w:ilvl w:val="0"/>
          <w:numId w:val="1002"/>
        </w:numPr>
        <w:pStyle w:val="Compact"/>
      </w:pPr>
      <w:r>
        <w:t xml:space="preserve">Spearheaded a series on post-conflict recovery in **Iraq Baghdad**, highlighting community resilience and reconstruction efforts.</w:t>
      </w:r>
    </w:p>
    <w:p>
      <w:pPr>
        <w:numPr>
          <w:ilvl w:val="0"/>
          <w:numId w:val="1002"/>
        </w:numPr>
        <w:pStyle w:val="Compact"/>
      </w:pPr>
      <w:r>
        <w:t xml:space="preserve">Organized workshops for young journalists in **Iraq Baghdad** to enhance their reporting skills and understanding of media ethics.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such as BBC, Reuters, and Al Jazeera, covering major events in **Iraq Baghdad** including the rise of extremist groups and humanitarian crises.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 (videos, podcasts) that documented daily life in **Iraq Baghdad**, shedding light on the struggles and hopes of its residents.</w:t>
      </w:r>
    </w:p>
    <w:p>
      <w:pPr>
        <w:numPr>
          <w:ilvl w:val="0"/>
          <w:numId w:val="1003"/>
        </w:numPr>
        <w:pStyle w:val="Compact"/>
      </w:pPr>
      <w:r>
        <w:t xml:space="preserve">Published a documentary series titled "Voices of Baghdad," which received critical acclaim for its portrayal of the city’s cultural diversity and historical significance.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8d692c55695a5f5c1b3f90ee21646543e2b4288"/>
    <w:p>
      <w:pPr>
        <w:pStyle w:val="Heading3"/>
      </w:pPr>
      <w:r>
        <w:t xml:space="preserve">Bachelor of Arts in Journalism | University of Baghdad, Iraq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media law, ethics in journalism, and regional history. Thesis: "The Role of Media in Shaping Public Opinion During the 2003 Iraq War."</w:t>
      </w:r>
    </w:p>
    <w:bookmarkEnd w:id="26"/>
    <w:bookmarkStart w:id="27" w:name="Xed568b7731e3a970c1a4f34b7f58498b6b7ed21"/>
    <w:p>
      <w:pPr>
        <w:pStyle w:val="Heading3"/>
      </w:pPr>
      <w:r>
        <w:t xml:space="preserve">Postgraduate Certificate in Digital Journalism | Iraqi Institute for Media Studies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Focused on digital storytelling, social media strategies, and data-driven reporting tailored to the **Iraq Baghdad** context.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beat, and feature writing with a focus on **Iraq Baghdad**'s socio-political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Premiere), photojournalism, and podcast 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(mother tongue) and English; basic knowledge of Kurdish.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fact-checking, data analysis, and sourcing reliable information in conflict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**Iraq Baghdad**'s diverse communities, traditions, and historical context.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Native</w:t>
      </w:r>
    </w:p>
    <w:p>
      <w:pPr>
        <w:numPr>
          <w:ilvl w:val="0"/>
          <w:numId w:val="1005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5"/>
        </w:numPr>
        <w:pStyle w:val="Compact"/>
      </w:pPr>
      <w:r>
        <w:t xml:space="preserve">Kurdish – Basic (reading/writing)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Journalist Award</w:t>
      </w:r>
      <w:r>
        <w:t xml:space="preserve"> </w:t>
      </w:r>
      <w:r>
        <w:t xml:space="preserve">| Baghdad Press Club, 2019 – Recognized for investigative reporting on corruption in **Iraq Baghdad**’s public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 Ethics Certification</w:t>
      </w:r>
      <w:r>
        <w:t xml:space="preserve"> </w:t>
      </w:r>
      <w:r>
        <w:t xml:space="preserve">| International Federation of Journalists, 2016 – Focused on ethical practices in conflict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| Al Jazeera Media Institute, 2017 – Enhanced skills in multimedia reporting for **Iraq Baghdad**’s digital audience.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**Journalist** deeply rooted in **Iraq Baghdad**, committed to delivering high-quality, impactful journalism that reflects the city’s complexity and vitality.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Iraq Baghdad</dc:title>
  <dc:creator/>
  <dc:language>en</dc:language>
  <cp:keywords/>
  <dcterms:created xsi:type="dcterms:W3CDTF">2026-05-31T02:46:29Z</dcterms:created>
  <dcterms:modified xsi:type="dcterms:W3CDTF">2026-05-31T02:46:29Z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