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Ahmad Hassan Al-Musawi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ahmad.almusawi@example.com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+964 770 123 4567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Baghdad, Iraq | Al-Karkh District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based in **Iraq Baghdad**, specializing in investigative reporting, political analysis, and cultural narratives. With over a decade of experience covering critical developments in the region, I have built a reputation for delivering accurate, timely, and impactful stories that resonate with both local and international audiences. My work as a **Journalist** has centered on documenting the socio-political landscape of **Iraq Baghdad**, navigating complex environments to provide unbiased insights. I am fluent in Arabic and English, with strong skills in multimedia storytelling, including video production, photojournalism, and digital content creation. My commitment to ethical reporting and journalistic integrity makes me a valuable asset to any media organization seeking reliable coverage of **Iraq Baghdad**'s dynamic challenges and achievements.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245b744e917fa9edbc6583eb43026cd78115b79"/>
    <w:p>
      <w:pPr>
        <w:pStyle w:val="Heading3"/>
      </w:pPr>
      <w:r>
        <w:t xml:space="preserve">Sr. Correspondent | Al-Furat News (Baghdad, Iraq)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Provided in-depth coverage of **Iraq Baghdad**'s political developments, including parliamentary sessions, government reforms, and regional security dynamics.</w:t>
      </w:r>
    </w:p>
    <w:p>
      <w:pPr>
        <w:numPr>
          <w:ilvl w:val="0"/>
          <w:numId w:val="1001"/>
        </w:numPr>
        <w:pStyle w:val="Compact"/>
      </w:pPr>
      <w:r>
        <w:t xml:space="preserve">Conducted interviews with key figures such as lawmakers, civil society leaders, and international diplomats to analyze the impact of policies on local communities.</w:t>
      </w:r>
    </w:p>
    <w:p>
      <w:pPr>
        <w:numPr>
          <w:ilvl w:val="0"/>
          <w:numId w:val="1001"/>
        </w:numPr>
        <w:pStyle w:val="Compact"/>
      </w:pPr>
      <w:r>
        <w:t xml:space="preserve">Produced investigative reports on corruption scandals and human rights issues in **Iraq Baghdad**, resulting in increased public awareness and policy discussions.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news agencies to distribute content globally, ensuring **Iraq Baghdad**'s stories reach a broader audience.</w:t>
      </w:r>
    </w:p>
    <w:p>
      <w:pPr>
        <w:numPr>
          <w:ilvl w:val="0"/>
          <w:numId w:val="1001"/>
        </w:numPr>
        <w:pStyle w:val="Compact"/>
      </w:pPr>
      <w:r>
        <w:t xml:space="preserve">Led a team of 10 reporters to cover the 2023 parliamentary elections, focusing on voter behavior and electoral integrity in **Iraq Baghdad**.</w:t>
      </w:r>
    </w:p>
    <w:bookmarkEnd w:id="22"/>
    <w:bookmarkStart w:id="23" w:name="editor-al-wasat-media-baghdad-iraq"/>
    <w:p>
      <w:pPr>
        <w:pStyle w:val="Heading3"/>
      </w:pPr>
      <w:r>
        <w:t xml:space="preserve">Editor | Al-Wasat Media (Baghdad, Iraq)</w:t>
      </w:r>
    </w:p>
    <w:p>
      <w:pPr>
        <w:pStyle w:val="FirstParagraph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2"/>
        </w:numPr>
        <w:pStyle w:val="Compact"/>
      </w:pPr>
      <w:r>
        <w:t xml:space="preserve">Curated and edited news content for the organization’s website and print edition, emphasizing balanced reporting on **Iraq Baghdad**'s cultural and economic issues.</w:t>
      </w:r>
    </w:p>
    <w:p>
      <w:pPr>
        <w:numPr>
          <w:ilvl w:val="0"/>
          <w:numId w:val="1002"/>
        </w:numPr>
        <w:pStyle w:val="Compact"/>
      </w:pPr>
      <w:r>
        <w:t xml:space="preserve">Reviewed articles for factual accuracy, tone, and adherence to ethical standards while maintaining a strong focus on local narratives.</w:t>
      </w:r>
    </w:p>
    <w:p>
      <w:pPr>
        <w:numPr>
          <w:ilvl w:val="0"/>
          <w:numId w:val="1002"/>
        </w:numPr>
        <w:pStyle w:val="Compact"/>
      </w:pPr>
      <w:r>
        <w:t xml:space="preserve">Spearheaded a series on post-conflict recovery in **Iraq Baghdad**, highlighting community resilience and reconstruction efforts.</w:t>
      </w:r>
    </w:p>
    <w:p>
      <w:pPr>
        <w:numPr>
          <w:ilvl w:val="0"/>
          <w:numId w:val="1002"/>
        </w:numPr>
        <w:pStyle w:val="Compact"/>
      </w:pPr>
      <w:r>
        <w:t xml:space="preserve">Organized workshops for young journalists in **Iraq Baghdad** to enhance their reporting skills and understanding of media ethics.</w:t>
      </w:r>
    </w:p>
    <w:bookmarkEnd w:id="23"/>
    <w:bookmarkStart w:id="24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iCs/>
          <w:i/>
        </w:rPr>
        <w:t xml:space="preserve">January 2012 – June 2015</w:t>
      </w:r>
    </w:p>
    <w:p>
      <w:pPr>
        <w:numPr>
          <w:ilvl w:val="0"/>
          <w:numId w:val="1003"/>
        </w:numPr>
        <w:pStyle w:val="Compact"/>
      </w:pPr>
      <w:r>
        <w:t xml:space="preserve">Contributed to international outlets such as BBC, Reuters, and Al Jazeera, covering major events in **Iraq Baghdad** including the rise of extremist groups and humanitarian crises.</w:t>
      </w:r>
    </w:p>
    <w:p>
      <w:pPr>
        <w:numPr>
          <w:ilvl w:val="0"/>
          <w:numId w:val="1003"/>
        </w:numPr>
        <w:pStyle w:val="Compact"/>
      </w:pPr>
      <w:r>
        <w:t xml:space="preserve">Produced multimedia content (videos, podcasts) that documented daily life in **Iraq Baghdad**, shedding light on the struggles and hopes of its residents.</w:t>
      </w:r>
    </w:p>
    <w:p>
      <w:pPr>
        <w:numPr>
          <w:ilvl w:val="0"/>
          <w:numId w:val="1003"/>
        </w:numPr>
        <w:pStyle w:val="Compact"/>
      </w:pPr>
      <w:r>
        <w:t xml:space="preserve">Published a documentary series titled "Voices of Baghdad," which received critical acclaim for its portrayal of the city’s cultural diversity and historical significance.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8d692c55695a5f5c1b3f90ee21646543e2b4288"/>
    <w:p>
      <w:pPr>
        <w:pStyle w:val="Heading3"/>
      </w:pPr>
      <w:r>
        <w:t xml:space="preserve">Bachelor of Arts in Journalism | University of Baghdad, Iraq</w:t>
      </w:r>
    </w:p>
    <w:p>
      <w:pPr>
        <w:pStyle w:val="FirstParagraph"/>
      </w:pPr>
      <w:r>
        <w:rPr>
          <w:iCs/>
          <w:i/>
        </w:rPr>
        <w:t xml:space="preserve">Graduated: 2011</w:t>
      </w:r>
    </w:p>
    <w:p>
      <w:pPr>
        <w:pStyle w:val="BodyText"/>
      </w:pPr>
      <w:r>
        <w:t xml:space="preserve">Relevant coursework included media law, ethics in journalism, and regional history. Thesis: "The Role of Media in Shaping Public Opinion During the 2003 Iraq War."</w:t>
      </w:r>
    </w:p>
    <w:bookmarkEnd w:id="26"/>
    <w:bookmarkStart w:id="27" w:name="Xed568b7731e3a970c1a4f34b7f58498b6b7ed21"/>
    <w:p>
      <w:pPr>
        <w:pStyle w:val="Heading3"/>
      </w:pPr>
      <w:r>
        <w:t xml:space="preserve">Postgraduate Certificate in Digital Journalism | Iraqi Institute for Media Studies</w:t>
      </w:r>
    </w:p>
    <w:p>
      <w:pPr>
        <w:pStyle w:val="FirstParagraph"/>
      </w:pPr>
      <w:r>
        <w:rPr>
          <w:iCs/>
          <w:i/>
        </w:rPr>
        <w:t xml:space="preserve">Graduated: 2014</w:t>
      </w:r>
    </w:p>
    <w:p>
      <w:pPr>
        <w:pStyle w:val="BodyText"/>
      </w:pPr>
      <w:r>
        <w:t xml:space="preserve">Focused on digital storytelling, social media strategies, and data-driven reporting tailored to the **Iraq Baghdad** context.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Reporting:</w:t>
      </w:r>
      <w:r>
        <w:t xml:space="preserve"> </w:t>
      </w:r>
      <w:r>
        <w:t xml:space="preserve">Investigative, beat, and feature writing with a focus on **Iraq Baghdad**'s socio-political landscape.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Multimedia:</w:t>
      </w:r>
      <w:r>
        <w:t xml:space="preserve"> </w:t>
      </w:r>
      <w:r>
        <w:t xml:space="preserve">Proficient in video editing (Adobe Premiere), photojournalism, and podcast production.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(mother tongue) and English; basic knowledge of Kurdish.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Research:</w:t>
      </w:r>
      <w:r>
        <w:t xml:space="preserve"> </w:t>
      </w:r>
      <w:r>
        <w:t xml:space="preserve">Skilled in fact-checking, data analysis, and sourcing reliable information in conflict zones.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**Iraq Baghdad**'s diverse communities, traditions, and historical context.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Arabic – Native</w:t>
      </w:r>
    </w:p>
    <w:p>
      <w:pPr>
        <w:numPr>
          <w:ilvl w:val="0"/>
          <w:numId w:val="1005"/>
        </w:numPr>
        <w:pStyle w:val="Compact"/>
      </w:pPr>
      <w:r>
        <w:t xml:space="preserve">English – Proficient (IELTS 7.5)</w:t>
      </w:r>
    </w:p>
    <w:p>
      <w:pPr>
        <w:numPr>
          <w:ilvl w:val="0"/>
          <w:numId w:val="1005"/>
        </w:numPr>
        <w:pStyle w:val="Compact"/>
      </w:pPr>
      <w:r>
        <w:t xml:space="preserve">Kurdish – Basic (reading/writing)</w:t>
      </w:r>
    </w:p>
    <w:bookmarkEnd w:id="30"/>
    <w:bookmarkStart w:id="31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Outstanding Journalist Award</w:t>
      </w:r>
      <w:r>
        <w:t xml:space="preserve"> </w:t>
      </w:r>
      <w:r>
        <w:t xml:space="preserve">| Baghdad Press Club, 2019 – Recognized for investigative reporting on corruption in **Iraq Baghdad**’s public sector.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Media Ethics Certification</w:t>
      </w:r>
      <w:r>
        <w:t xml:space="preserve"> </w:t>
      </w:r>
      <w:r>
        <w:t xml:space="preserve">| International Federation of Journalists, 2016 – Focused on ethical practices in conflict zones.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Storytelling Workshop</w:t>
      </w:r>
      <w:r>
        <w:t xml:space="preserve"> </w:t>
      </w:r>
      <w:r>
        <w:t xml:space="preserve">| Al Jazeera Media Institute, 2017 – Enhanced skills in multimedia reporting for **Iraq Baghdad**’s digital audience.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highlights the professional journey of a **Journalist** deeply rooted in **Iraq Baghdad**, committed to delivering high-quality, impactful journalism that reflects the city’s complexity and vitality.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Iraq Baghdad</dc:title>
  <dc:creator/>
  <dc:language>en</dc:language>
  <cp:keywords/>
  <dcterms:created xsi:type="dcterms:W3CDTF">2026-07-28T17:29:48Z</dcterms:created>
  <dcterms:modified xsi:type="dcterms:W3CDTF">2026-07-28T17:29:48Z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