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journalist-in-ivory-coast-abidjan"/>
    <w:p>
      <w:pPr>
        <w:pStyle w:val="Heading2"/>
      </w:pPr>
      <w:r>
        <w:t xml:space="preserve">Journalist in Ivory Coast Abidjan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Koné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amadou.kone@example.com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+225 07 89 01 23 45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Abidjan, Ivory Coast, with a strong commitment to reporting on local and regional issues. With over a decade of experience in print, broadcast, and digital media, I have covered critical stories ranging from political developments to socio-economic challenges in the Ivory Coast. My work focuses on providing accurate, impactful journalism that resonates with the Ivorian community while adhering to international standards of ethical reporting.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Journalism</w:t>
      </w:r>
      <w:r>
        <w:t xml:space="preserve">, Université de Cocody, Abidjan, Ivory Coast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Communication and Media Studies</w:t>
      </w:r>
      <w:r>
        <w:t xml:space="preserve">, Institut des Sciences de la Communication et des Médias (ISCOM), Abidjan, Ivory Coast (2014–2016)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Journalist</w:t>
      </w:r>
      <w:r>
        <w:br/>
      </w:r>
      <w:r>
        <w:rPr>
          <w:iCs/>
          <w:i/>
        </w:rPr>
        <w:t xml:space="preserve">Radio Côte d'Ivoire (RCI), Abidjan, Ivory Coast</w:t>
      </w:r>
      <w:r>
        <w:br/>
      </w:r>
      <w:r>
        <w:t xml:space="preserve">January 2018 – Present</w:t>
      </w:r>
      <w:r>
        <w:br/>
      </w:r>
      <w:r>
        <w:t xml:space="preserve">- Conducted investigative reports on political and economic reforms in the Ivory Coast.</w:t>
      </w:r>
      <w:r>
        <w:br/>
      </w:r>
      <w:r>
        <w:t xml:space="preserve">- Hosted weekly news segments highlighting local cultural events and community achievements in Abidjan.</w:t>
      </w:r>
      <w:r>
        <w:br/>
      </w:r>
      <w:r>
        <w:t xml:space="preserve">- Collaborated with international media outlets to provide insights on West African affairs.</w:t>
      </w:r>
    </w:p>
    <w:p>
      <w:pPr>
        <w:pStyle w:val="BodyText"/>
      </w:pPr>
      <w:r>
        <w:rPr>
          <w:bCs/>
          <w:b/>
        </w:rPr>
        <w:t xml:space="preserve">Freelance Journalist</w:t>
      </w:r>
      <w:r>
        <w:br/>
      </w:r>
      <w:r>
        <w:rPr>
          <w:iCs/>
          <w:i/>
        </w:rPr>
        <w:t xml:space="preserve">Le Quotidien, Abidjan, Ivory Coast</w:t>
      </w:r>
      <w:r>
        <w:br/>
      </w:r>
      <w:r>
        <w:t xml:space="preserve">March 2016 – December 2017</w:t>
      </w:r>
      <w:r>
        <w:br/>
      </w:r>
      <w:r>
        <w:t xml:space="preserve">- Authored in-depth articles on social issues affecting the Ivory Coast, including education and healthcare.</w:t>
      </w:r>
      <w:r>
        <w:br/>
      </w:r>
      <w:r>
        <w:t xml:space="preserve">- Covered major events such as the Ivorian presidential elections and regional trade summits in Abidjan.</w:t>
      </w:r>
    </w:p>
    <w:p>
      <w:pPr>
        <w:pStyle w:val="BodyText"/>
      </w:pPr>
      <w:r>
        <w:rPr>
          <w:bCs/>
          <w:b/>
        </w:rPr>
        <w:t xml:space="preserve">Reporter</w:t>
      </w:r>
      <w:r>
        <w:br/>
      </w:r>
      <w:r>
        <w:rPr>
          <w:iCs/>
          <w:i/>
        </w:rPr>
        <w:t xml:space="preserve">RTI (Radio Télévision Ivoirienne), Abidjan, Ivory Coast</w:t>
      </w:r>
      <w:r>
        <w:br/>
      </w:r>
      <w:r>
        <w:t xml:space="preserve">August 2014 – February 2016</w:t>
      </w:r>
      <w:r>
        <w:br/>
      </w:r>
      <w:r>
        <w:t xml:space="preserve">- Produced daily news segments on current affairs in the Ivory Coast and beyond.</w:t>
      </w:r>
      <w:r>
        <w:br/>
      </w:r>
      <w:r>
        <w:t xml:space="preserve">- Interviewed key figures from the government, civil society, and international organizations.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print, broadcast, and digital journalism</w:t>
      </w:r>
    </w:p>
    <w:p>
      <w:pPr>
        <w:numPr>
          <w:ilvl w:val="0"/>
          <w:numId w:val="1002"/>
        </w:numPr>
        <w:pStyle w:val="Compact"/>
      </w:pPr>
      <w:r>
        <w:t xml:space="preserve">Fluency in French (native) and English (proficient)</w:t>
      </w:r>
    </w:p>
    <w:p>
      <w:pPr>
        <w:numPr>
          <w:ilvl w:val="0"/>
          <w:numId w:val="1002"/>
        </w:numPr>
        <w:pStyle w:val="Compact"/>
      </w:pPr>
      <w:r>
        <w:t xml:space="preserve">Strong research and investigative reporting skills</w:t>
      </w:r>
    </w:p>
    <w:p>
      <w:pPr>
        <w:numPr>
          <w:ilvl w:val="0"/>
          <w:numId w:val="1002"/>
        </w:numPr>
        <w:pStyle w:val="Compact"/>
      </w:pPr>
      <w:r>
        <w:t xml:space="preserve">Crafting compelling narratives for diverse audiences in Ivory Coast Abidjan</w:t>
      </w:r>
    </w:p>
    <w:p>
      <w:pPr>
        <w:numPr>
          <w:ilvl w:val="0"/>
          <w:numId w:val="1002"/>
        </w:numPr>
        <w:pStyle w:val="Compact"/>
      </w:pPr>
      <w:r>
        <w:t xml:space="preserve">Proficient in multimedia tools (Adobe Premiere, Canva, WordPress)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– Native</w:t>
      </w:r>
    </w:p>
    <w:p>
      <w:pPr>
        <w:numPr>
          <w:ilvl w:val="0"/>
          <w:numId w:val="1003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3"/>
        </w:numPr>
        <w:pStyle w:val="Compact"/>
      </w:pPr>
      <w:r>
        <w:t xml:space="preserve">Dioula – Basic conversational</w:t>
      </w:r>
    </w:p>
    <w:p>
      <w:pPr>
        <w:numPr>
          <w:ilvl w:val="0"/>
          <w:numId w:val="1003"/>
        </w:numPr>
        <w:pStyle w:val="Compact"/>
      </w:pPr>
      <w:r>
        <w:t xml:space="preserve">Bambara – Basic conversational</w:t>
      </w:r>
    </w:p>
    <w:bookmarkEnd w:id="25"/>
    <w:bookmarkStart w:id="26" w:name="publicationsprojects"/>
    <w:p>
      <w:pPr>
        <w:pStyle w:val="Heading3"/>
      </w:pPr>
      <w:r>
        <w:t xml:space="preserve">Publications/Projects</w:t>
      </w:r>
    </w:p>
    <w:p>
      <w:pPr>
        <w:pStyle w:val="FirstParagraph"/>
      </w:pPr>
      <w:r>
        <w:rPr>
          <w:bCs/>
          <w:b/>
        </w:rPr>
        <w:t xml:space="preserve">“Economic Challenges in Ivory Coast Abidjan: A Path to Recovery”</w:t>
      </w:r>
      <w:r>
        <w:br/>
      </w:r>
      <w:r>
        <w:t xml:space="preserve">Published in *Le Quotidien* (2021). Analyzed the impact of economic policies on Abidjan’s working class.</w:t>
      </w:r>
    </w:p>
    <w:p>
      <w:pPr>
        <w:pStyle w:val="BodyText"/>
      </w:pPr>
      <w:r>
        <w:rPr>
          <w:bCs/>
          <w:b/>
        </w:rPr>
        <w:t xml:space="preserve">“The Role of Youth in Shaping Ivory Coast’s Future”</w:t>
      </w:r>
      <w:r>
        <w:br/>
      </w:r>
      <w:r>
        <w:t xml:space="preserve">A documentary produced for RCI, highlighting young entrepreneurs in Abidjan. Broadcasted nationally and internationally.</w:t>
      </w:r>
    </w:p>
    <w:p>
      <w:pPr>
        <w:pStyle w:val="BodyText"/>
      </w:pPr>
      <w:r>
        <w:rPr>
          <w:bCs/>
          <w:b/>
        </w:rPr>
        <w:t xml:space="preserve">“Cultural Heritage of the Ivory Coast: Preserving Identity in a Globalized World”</w:t>
      </w:r>
      <w:r>
        <w:br/>
      </w:r>
      <w:r>
        <w:t xml:space="preserve">Featured in a special edition of *Radio Côte d'Ivoire*, focusing on traditional practices and modern challenges in Abidjan.</w:t>
      </w:r>
    </w:p>
    <w:bookmarkEnd w:id="26"/>
    <w:bookmarkStart w:id="27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Journalism Ethics and Standards Certification</w:t>
      </w:r>
      <w:r>
        <w:br/>
      </w:r>
      <w:r>
        <w:t xml:space="preserve">African Media Development Initiative (AMDI), 2019</w:t>
      </w:r>
    </w:p>
    <w:p>
      <w:pPr>
        <w:pStyle w:val="BodyText"/>
      </w:pPr>
      <w:r>
        <w:rPr>
          <w:bCs/>
          <w:b/>
        </w:rPr>
        <w:t xml:space="preserve">Best Investigative Reporting Award</w:t>
      </w:r>
      <w:r>
        <w:br/>
      </w:r>
      <w:r>
        <w:t xml:space="preserve">Ivory Coast Press Association, 2020 – For the series “Corruption in Public Infrastructure Projects”</w:t>
      </w:r>
    </w:p>
    <w:p>
      <w:pPr>
        <w:pStyle w:val="BodyText"/>
      </w:pPr>
      <w:r>
        <w:rPr>
          <w:bCs/>
          <w:b/>
        </w:rPr>
        <w:t xml:space="preserve">International Journalist Exchange Program</w:t>
      </w:r>
      <w:r>
        <w:br/>
      </w:r>
      <w:r>
        <w:t xml:space="preserve">Partnered with BBC Media Action, 2017. Focused on conflict reporting and media ethics in West Africa.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amadou.kone@example.com</w:t>
      </w:r>
    </w:p>
    <w:bookmarkEnd w:id="28"/>
    <w:p>
      <w:pPr>
        <w:pStyle w:val="BodyText"/>
      </w:pPr>
      <w:r>
        <w:t xml:space="preserve">© 2023 Amadou Koné – Journalist in Ivory Coast Abidjan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Ivory Coast Abidjan</dc:title>
  <dc:creator/>
  <dc:language>en</dc:language>
  <cp:keywords/>
  <dcterms:created xsi:type="dcterms:W3CDTF">2026-07-22T21:05:41Z</dcterms:created>
  <dcterms:modified xsi:type="dcterms:W3CDTF">2026-07-22T21:05:41Z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