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 and events in Sri Lanka, particularly in Colombo. A dedicated advocate for ethical reporting, investigative journalism, and community engagement. Proficient in both print and digital media platforms, with a strong focus on local issues affecting Colombo’s diverse population. Committed to delivering accurate, impactful stories that resonate with Sri Lankan audiences while upholding journalistic integrity.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1d8906973d4a26b0c37c90cd5bf8b0b02693a8"/>
    <w:p>
      <w:pPr>
        <w:pStyle w:val="Heading3"/>
      </w:pPr>
      <w:r>
        <w:t xml:space="preserve">Sri Lanka Observer - Senior Correspondent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in-depth coverage of political, social, and economic developments in Colombo and the broader Sri Lankan context.</w:t>
      </w:r>
    </w:p>
    <w:p>
      <w:pPr>
        <w:numPr>
          <w:ilvl w:val="0"/>
          <w:numId w:val="1001"/>
        </w:numPr>
        <w:pStyle w:val="Compact"/>
      </w:pPr>
      <w:r>
        <w:t xml:space="preserve">Led investigative reports on corruption scandals affecting public infrastructure projects in Colombo, resulting in increased transparency and accountability.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about Sri Lanka’s post-war recovery, focusing on Colombo’s urban development and cultural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local reporters to ensure timely coverage of breaking news events in the capital city.</w:t>
      </w:r>
    </w:p>
    <w:bookmarkEnd w:id="22"/>
    <w:bookmarkStart w:id="23" w:name="daily-mirror---correspondent"/>
    <w:p>
      <w:pPr>
        <w:pStyle w:val="Heading3"/>
      </w:pPr>
      <w:r>
        <w:t xml:space="preserve">Daily Mirror - Correspondent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Focused on community-driven journalism, highlighting stories from underrepresented groups in Colombo’s neighborhoods.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(photos, videos) for the newspaper’s digital platforms, increasing reader engagement by 30% 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media ethics and responsible reporting organized by the Sri Lanka Journalists’ Association (SLJA).</w:t>
      </w:r>
    </w:p>
    <w:bookmarkEnd w:id="23"/>
    <w:bookmarkStart w:id="24" w:name="X88fd95594589fbaa171e1f610fed4339979b04c"/>
    <w:p>
      <w:pPr>
        <w:pStyle w:val="Heading3"/>
      </w:pPr>
      <w:r>
        <w:t xml:space="preserve">Sri Lanka News Network - Freelance Reporter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2012 – June 2015</w:t>
      </w:r>
    </w:p>
    <w:p>
      <w:pPr>
        <w:numPr>
          <w:ilvl w:val="0"/>
          <w:numId w:val="1003"/>
        </w:numPr>
        <w:pStyle w:val="Compact"/>
      </w:pPr>
      <w:r>
        <w:t xml:space="preserve">Covered local elections, protests, and cultural events in Colombo, ensuring diverse perspectives were represented.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on Sri Lanka’s independence day and national heritage days, highlighting Colombo’s historical significance.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aster-of-arts-in-journalism"/>
    <w:p>
      <w:pPr>
        <w:pStyle w:val="Heading3"/>
      </w:pPr>
      <w:r>
        <w:t xml:space="preserve">Master of Arts in Journalism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Colombo |</w:t>
      </w:r>
      <w:r>
        <w:t xml:space="preserve"> </w:t>
      </w:r>
      <w:r>
        <w:rPr>
          <w:bCs/>
          <w:b/>
        </w:rPr>
        <w:t xml:space="preserve">Year:</w:t>
      </w:r>
      <w:r>
        <w:t xml:space="preserve"> </w:t>
      </w:r>
      <w:r>
        <w:t xml:space="preserve">2011</w:t>
      </w:r>
    </w:p>
    <w:p>
      <w:pPr>
        <w:pStyle w:val="BodyText"/>
      </w:pPr>
      <w:r>
        <w:t xml:space="preserve">Courses included media law, investigative reporting, and Sri Lankan media history. Thesis focused on the role of journalism in post-conflict reconciliation in Colombo.</w:t>
      </w:r>
    </w:p>
    <w:bookmarkEnd w:id="26"/>
    <w:bookmarkStart w:id="27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Open University of Sri Lanka |</w:t>
      </w:r>
      <w:r>
        <w:t xml:space="preserve"> </w:t>
      </w:r>
      <w:r>
        <w:rPr>
          <w:bCs/>
          <w:b/>
        </w:rPr>
        <w:t xml:space="preserve">Year: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Gained foundational knowledge in media theory, writing, and broadcasting. Participated in internships with local radio stations in Colombo.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editorial content tailored for Sri Lankan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Experienced in managing social media platforms (Facebook, Twitter) and content management systems for news websites based in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Skilled in research, data analysis, and interviews to uncover stories relevant to Sri Lanka’s socio-political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Sinhala and Tamil; proficient in English (IELTS 7.5).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Sri Lankan traditions, current events, and the unique challenges faced by Colombo’s multicultural population.</w:t>
      </w:r>
    </w:p>
    <w:bookmarkEnd w:id="29"/>
    <w:bookmarkStart w:id="30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SLJA Excellence in Journalism Award (2019):</w:t>
      </w:r>
      <w:r>
        <w:t xml:space="preserve"> </w:t>
      </w:r>
      <w:r>
        <w:t xml:space="preserve">Recognized for a series of investigative reports on urban development in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Press Club of Sri Lanka – Feature Story Award (2017):</w:t>
      </w:r>
      <w:r>
        <w:t xml:space="preserve"> </w:t>
      </w:r>
      <w:r>
        <w:t xml:space="preserve">Honored for a documentary-style article on the impact of climate change on Colombo’s coastal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UNESCO Media Development Grant (2016):</w:t>
      </w:r>
      <w:r>
        <w:t xml:space="preserve"> </w:t>
      </w:r>
      <w:r>
        <w:t xml:space="preserve">Funded a project to train young journalists in Colombo on ethical reporting and digital storytelling.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6"/>
        </w:numPr>
        <w:pStyle w:val="Compact"/>
      </w:pPr>
      <w:r>
        <w:t xml:space="preserve">Sri Lanka Journalists’ Association (SLJA)</w:t>
      </w:r>
    </w:p>
    <w:p>
      <w:pPr>
        <w:numPr>
          <w:ilvl w:val="0"/>
          <w:numId w:val="1006"/>
        </w:numPr>
        <w:pStyle w:val="Compact"/>
      </w:pPr>
      <w:r>
        <w:t xml:space="preserve">Colombo Press Club</w:t>
      </w:r>
    </w:p>
    <w:p>
      <w:pPr>
        <w:numPr>
          <w:ilvl w:val="0"/>
          <w:numId w:val="1006"/>
        </w:numPr>
        <w:pStyle w:val="Compact"/>
      </w:pPr>
      <w:r>
        <w:t xml:space="preserve">International Federation of Journalists (IFJ)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Taught media literacy workshops to high school students in Colombo, focusing on critical thinking and fact-checking.</w:t>
      </w:r>
    </w:p>
    <w:p>
      <w:pPr>
        <w:numPr>
          <w:ilvl w:val="0"/>
          <w:numId w:val="1007"/>
        </w:numPr>
        <w:pStyle w:val="Compact"/>
      </w:pPr>
      <w:r>
        <w:t xml:space="preserve">Contributed to a community radio initiative in Colombo, amplifying voices from marginalized groups.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"The Urban Challenge: Reporting on Colombo’s Growth and Inequality" – Published in the Sri Lanka Observer (2020).</w:t>
      </w:r>
    </w:p>
    <w:p>
      <w:pPr>
        <w:numPr>
          <w:ilvl w:val="0"/>
          <w:numId w:val="1008"/>
        </w:numPr>
        <w:pStyle w:val="Compact"/>
      </w:pPr>
      <w:r>
        <w:t xml:space="preserve">"Voices of the Island: A Journey Through Sri Lankan Journalism" – Feature article in Daily Mirror (2019).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journalist in Sri Lanka, with a focus on Colombo’s dynamic media landscape. It emphasizes the importance of local reporting, cultural sensitivity, and the role of journalism in shaping public discourse within Sri Lanka’s unique socio-political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Sri Lanka Colombo</dc:title>
  <dc:creator/>
  <dc:language>en</dc:language>
  <cp:keywords/>
  <dcterms:created xsi:type="dcterms:W3CDTF">2026-07-21T11:04:19Z</dcterms:created>
  <dcterms:modified xsi:type="dcterms:W3CDTF">2026-07-21T11:04:19Z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