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Sudan</w:t>
      </w:r>
      <w:r>
        <w:t xml:space="preserve"> </w:t>
      </w:r>
      <w:r>
        <w:t xml:space="preserve">Khartoum</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 Mohamed Ahmed</w:t>
      </w:r>
      <w:r>
        <w:br/>
      </w:r>
      <w:r>
        <w:rPr>
          <w:bCs/>
          <w:b/>
        </w:rPr>
        <w:t xml:space="preserve">Date of Birth:</w:t>
      </w:r>
      <w:r>
        <w:t xml:space="preserve"> </w:t>
      </w:r>
      <w:r>
        <w:t xml:space="preserve">15th March 1988</w:t>
      </w:r>
      <w:r>
        <w:br/>
      </w:r>
      <w:r>
        <w:rPr>
          <w:bCs/>
          <w:b/>
        </w:rPr>
        <w:t xml:space="preserve">Email:</w:t>
      </w:r>
      <w:r>
        <w:t xml:space="preserve"> </w:t>
      </w:r>
      <w:r>
        <w:t xml:space="preserve">amina.journalist@khartoum.org</w:t>
      </w:r>
      <w:r>
        <w:br/>
      </w:r>
      <w:r>
        <w:rPr>
          <w:bCs/>
          <w:b/>
        </w:rPr>
        <w:t xml:space="preserve">Phone:</w:t>
      </w:r>
      <w:r>
        <w:t xml:space="preserve"> </w:t>
      </w:r>
      <w:r>
        <w:t xml:space="preserve">+249-123-456789</w:t>
      </w:r>
      <w:r>
        <w:br/>
      </w:r>
      <w:r>
        <w:rPr>
          <w:bCs/>
          <w:b/>
        </w:rPr>
        <w:t xml:space="preserve">Address:</w:t>
      </w:r>
      <w:r>
        <w:t xml:space="preserve"> </w:t>
      </w:r>
      <w:r>
        <w:t xml:space="preserve">Khartoum City, Sudan</w:t>
      </w:r>
    </w:p>
    <w:bookmarkEnd w:id="20"/>
    <w:bookmarkStart w:id="21" w:name="professional-summary"/>
    <w:p>
      <w:pPr>
        <w:pStyle w:val="Heading2"/>
      </w:pPr>
      <w:r>
        <w:t xml:space="preserve">Professional Summary</w:t>
      </w:r>
    </w:p>
    <w:p>
      <w:pPr>
        <w:pStyle w:val="FirstParagraph"/>
      </w:pPr>
      <w:r>
        <w:t xml:space="preserve">A dedicated and experienced journalist based in Sudan Khartoum, with over a decade of expertise in investigative reporting, media production, and community engagement. Amina has built a reputation for delivering accurate, impactful stories that highlight the socio-political dynamics of Sudan. As a Curriculum Vitae document for a journalist in Sudan Khartoum, this profile emphasizes her commitment to ethical journalism, cultural sensitivity, and the ability to navigate complex local narratives. Her work has been instrumental in amplifying voices from marginalized communities and fostering dialogue on critical issues such as conflict resolution, economic development, and human rights.</w:t>
      </w:r>
    </w:p>
    <w:bookmarkEnd w:id="21"/>
    <w:bookmarkStart w:id="25" w:name="professional-experience"/>
    <w:p>
      <w:pPr>
        <w:pStyle w:val="Heading2"/>
      </w:pPr>
      <w:r>
        <w:t xml:space="preserve">Professional Experience</w:t>
      </w:r>
    </w:p>
    <w:bookmarkStart w:id="22" w:name="senior-journalist"/>
    <w:p>
      <w:pPr>
        <w:pStyle w:val="Heading3"/>
      </w:pPr>
      <w:r>
        <w:t xml:space="preserve">Senior Journalist</w:t>
      </w:r>
    </w:p>
    <w:p>
      <w:pPr>
        <w:pStyle w:val="FirstParagraph"/>
      </w:pPr>
      <w:r>
        <w:rPr>
          <w:bCs/>
          <w:b/>
        </w:rPr>
        <w:t xml:space="preserve">Khartoum Daily News</w:t>
      </w:r>
      <w:r>
        <w:t xml:space="preserve"> </w:t>
      </w:r>
      <w:r>
        <w:t xml:space="preserve">| January 2015 – Present</w:t>
      </w:r>
      <w:r>
        <w:br/>
      </w:r>
      <w:r>
        <w:t xml:space="preserve">- Led a team of 10 reporters to cover local and national news, focusing on Sudan Khartoum's political landscape and social challenges.</w:t>
      </w:r>
      <w:r>
        <w:br/>
      </w:r>
      <w:r>
        <w:t xml:space="preserve">- Authored in-depth investigative reports on corruption, healthcare access, and education reforms in Khartoum.</w:t>
      </w:r>
      <w:r>
        <w:br/>
      </w:r>
      <w:r>
        <w:t xml:space="preserve">- Collaborated with international media outlets to provide cross-border coverage of regional conflicts affecting Sudan.</w:t>
      </w:r>
    </w:p>
    <w:bookmarkEnd w:id="22"/>
    <w:bookmarkStart w:id="23" w:name="correspondent"/>
    <w:p>
      <w:pPr>
        <w:pStyle w:val="Heading3"/>
      </w:pPr>
      <w:r>
        <w:t xml:space="preserve">Correspondent</w:t>
      </w:r>
    </w:p>
    <w:p>
      <w:pPr>
        <w:pStyle w:val="FirstParagraph"/>
      </w:pPr>
      <w:r>
        <w:rPr>
          <w:bCs/>
          <w:b/>
        </w:rPr>
        <w:t xml:space="preserve">Sudan Voice Radio</w:t>
      </w:r>
      <w:r>
        <w:t xml:space="preserve"> </w:t>
      </w:r>
      <w:r>
        <w:t xml:space="preserve">| May 2010 – December 2014</w:t>
      </w:r>
      <w:r>
        <w:br/>
      </w:r>
      <w:r>
        <w:t xml:space="preserve">- Provided live broadcasts and written reports on events in Khartoum, including elections, protests, and cultural festivals.</w:t>
      </w:r>
      <w:r>
        <w:br/>
      </w:r>
      <w:r>
        <w:t xml:space="preserve">- Conducted interviews with local leaders and activists to offer nuanced perspectives on Sudanese society.</w:t>
      </w:r>
      <w:r>
        <w:br/>
      </w:r>
      <w:r>
        <w:t xml:space="preserve">- Produced weekly segments on youth empowerment and gender equality in partnership with NGOs based in Khartoum.</w:t>
      </w:r>
    </w:p>
    <w:bookmarkEnd w:id="23"/>
    <w:bookmarkStart w:id="24" w:name="freelance-journalist"/>
    <w:p>
      <w:pPr>
        <w:pStyle w:val="Heading3"/>
      </w:pPr>
      <w:r>
        <w:t xml:space="preserve">Freelance Journalist</w:t>
      </w:r>
    </w:p>
    <w:p>
      <w:pPr>
        <w:pStyle w:val="FirstParagraph"/>
      </w:pPr>
      <w:r>
        <w:rPr>
          <w:bCs/>
          <w:b/>
        </w:rPr>
        <w:t xml:space="preserve">Various Media Outlets</w:t>
      </w:r>
      <w:r>
        <w:t xml:space="preserve"> </w:t>
      </w:r>
      <w:r>
        <w:t xml:space="preserve">| 2007 – 2010</w:t>
      </w:r>
      <w:r>
        <w:br/>
      </w:r>
      <w:r>
        <w:t xml:space="preserve">- Contributed articles to national newspapers like "Al-Watan" and "Al-Akhbar," focusing on Sudan Khartoum's urban development and cultural heritage.</w:t>
      </w:r>
      <w:r>
        <w:br/>
      </w:r>
      <w:r>
        <w:t xml:space="preserve">- Covered humanitarian crises, including the Darfur conflict and its impact on Khartoum’s refugee population.</w:t>
      </w:r>
      <w:r>
        <w:br/>
      </w:r>
      <w:r>
        <w:t xml:space="preserve">- Developed multimedia content, including photo essays and video documentaries, to engage global audiences.</w:t>
      </w:r>
    </w:p>
    <w:bookmarkEnd w:id="24"/>
    <w:bookmarkEnd w:id="25"/>
    <w:bookmarkStart w:id="26" w:name="education"/>
    <w:p>
      <w:pPr>
        <w:pStyle w:val="Heading2"/>
      </w:pPr>
      <w:r>
        <w:t xml:space="preserve">Education</w:t>
      </w:r>
    </w:p>
    <w:p>
      <w:pPr>
        <w:pStyle w:val="FirstParagraph"/>
      </w:pPr>
      <w:r>
        <w:rPr>
          <w:bCs/>
          <w:b/>
        </w:rPr>
        <w:t xml:space="preserve">Bachelor of Arts in Journalism</w:t>
      </w:r>
      <w:r>
        <w:br/>
      </w:r>
      <w:r>
        <w:t xml:space="preserve">University of Khartoum | 2003 – 2007</w:t>
      </w:r>
      <w:r>
        <w:br/>
      </w:r>
      <w:r>
        <w:t xml:space="preserve">- Graduated with honors, specializing in media ethics and broadcast journalism.</w:t>
      </w:r>
      <w:r>
        <w:br/>
      </w:r>
      <w:r>
        <w:t xml:space="preserve">- Participated in the Sudan Journalists' Union’s training programs on digital storytelling.</w:t>
      </w:r>
    </w:p>
    <w:bookmarkEnd w:id="26"/>
    <w:bookmarkStart w:id="27" w:name="skills-and-competencies"/>
    <w:p>
      <w:pPr>
        <w:pStyle w:val="Heading2"/>
      </w:pPr>
      <w:r>
        <w:t xml:space="preserve">Skills and Competencies</w:t>
      </w:r>
    </w:p>
    <w:p>
      <w:pPr>
        <w:numPr>
          <w:ilvl w:val="0"/>
          <w:numId w:val="1001"/>
        </w:numPr>
        <w:pStyle w:val="Compact"/>
      </w:pPr>
      <w:r>
        <w:rPr>
          <w:bCs/>
          <w:b/>
        </w:rPr>
        <w:t xml:space="preserve">Journalistic Expertise:</w:t>
      </w:r>
      <w:r>
        <w:t xml:space="preserve"> </w:t>
      </w:r>
      <w:r>
        <w:t xml:space="preserve">Investigative reporting, feature writing, and editorial oversight.</w:t>
      </w:r>
    </w:p>
    <w:p>
      <w:pPr>
        <w:numPr>
          <w:ilvl w:val="0"/>
          <w:numId w:val="1001"/>
        </w:numPr>
        <w:pStyle w:val="Compact"/>
      </w:pPr>
      <w:r>
        <w:rPr>
          <w:bCs/>
          <w:b/>
        </w:rPr>
        <w:t xml:space="preserve">Technical Skills:</w:t>
      </w:r>
      <w:r>
        <w:t xml:space="preserve"> </w:t>
      </w:r>
      <w:r>
        <w:t xml:space="preserve">Proficient in video editing (Adobe Premiere Pro), photojournalism (Lightroom), and content management systems.</w:t>
      </w:r>
    </w:p>
    <w:p>
      <w:pPr>
        <w:numPr>
          <w:ilvl w:val="0"/>
          <w:numId w:val="1001"/>
        </w:numPr>
        <w:pStyle w:val="Compact"/>
      </w:pPr>
      <w:r>
        <w:rPr>
          <w:bCs/>
          <w:b/>
        </w:rPr>
        <w:t xml:space="preserve">Languages:</w:t>
      </w:r>
      <w:r>
        <w:t xml:space="preserve"> </w:t>
      </w:r>
      <w:r>
        <w:t xml:space="preserve">Arabic (native), English (fluent), with basic knowledge of French and Sudanese dialects.</w:t>
      </w:r>
    </w:p>
    <w:p>
      <w:pPr>
        <w:numPr>
          <w:ilvl w:val="0"/>
          <w:numId w:val="1001"/>
        </w:numPr>
        <w:pStyle w:val="Compact"/>
      </w:pPr>
      <w:r>
        <w:rPr>
          <w:bCs/>
          <w:b/>
        </w:rPr>
        <w:t xml:space="preserve">Cultural Awareness:</w:t>
      </w:r>
      <w:r>
        <w:t xml:space="preserve"> </w:t>
      </w:r>
      <w:r>
        <w:t xml:space="preserve">Deep understanding of Sudan Khartoum’s cultural, historical, and political context.</w:t>
      </w:r>
    </w:p>
    <w:p>
      <w:pPr>
        <w:numPr>
          <w:ilvl w:val="0"/>
          <w:numId w:val="1001"/>
        </w:numPr>
        <w:pStyle w:val="Compact"/>
      </w:pPr>
      <w:r>
        <w:rPr>
          <w:bCs/>
          <w:b/>
        </w:rPr>
        <w:t xml:space="preserve">Ethical Standards:</w:t>
      </w:r>
      <w:r>
        <w:t xml:space="preserve"> </w:t>
      </w:r>
      <w:r>
        <w:t xml:space="preserve">Adherence to international journalistic ethics and local media regulations.</w:t>
      </w:r>
    </w:p>
    <w:bookmarkEnd w:id="27"/>
    <w:bookmarkStart w:id="28" w:name="publicationswork-samples"/>
    <w:p>
      <w:pPr>
        <w:pStyle w:val="Heading2"/>
      </w:pPr>
      <w:r>
        <w:t xml:space="preserve">Publications/Work Samples</w:t>
      </w:r>
    </w:p>
    <w:p>
      <w:pPr>
        <w:numPr>
          <w:ilvl w:val="0"/>
          <w:numId w:val="1002"/>
        </w:numPr>
        <w:pStyle w:val="Compact"/>
      </w:pPr>
      <w:r>
        <w:t xml:space="preserve">"The Silent Crisis: Healthcare in Khartoum’s Informal Settlements" – Published in *Khartoum Daily News* (2021).</w:t>
      </w:r>
    </w:p>
    <w:p>
      <w:pPr>
        <w:numPr>
          <w:ilvl w:val="0"/>
          <w:numId w:val="1002"/>
        </w:numPr>
        <w:pStyle w:val="Compact"/>
      </w:pPr>
      <w:r>
        <w:t xml:space="preserve">"Voices of the Nile: Stories from Sudan’s River Communities" – A multimedia project featured on Sudan Voice Radio (2019).</w:t>
      </w:r>
    </w:p>
    <w:p>
      <w:pPr>
        <w:numPr>
          <w:ilvl w:val="0"/>
          <w:numId w:val="1002"/>
        </w:numPr>
        <w:pStyle w:val="Compact"/>
      </w:pPr>
      <w:r>
        <w:t xml:space="preserve">"Youth and Innovation in Khartoum: A New Era for Technology" – Interview series with young entrepreneurs (2018).</w:t>
      </w:r>
    </w:p>
    <w:p>
      <w:pPr>
        <w:numPr>
          <w:ilvl w:val="0"/>
          <w:numId w:val="1002"/>
        </w:numPr>
        <w:pStyle w:val="Compact"/>
      </w:pPr>
      <w:r>
        <w:t xml:space="preserve">"Conflict and Resilience: The Darfur Diaspora in Khartoum" – Investigative report on displacement and integration (2016).</w:t>
      </w:r>
    </w:p>
    <w:bookmarkEnd w:id="28"/>
    <w:bookmarkStart w:id="29" w:name="additional-information"/>
    <w:p>
      <w:pPr>
        <w:pStyle w:val="Heading2"/>
      </w:pPr>
      <w:r>
        <w:t xml:space="preserve">Additional Information</w:t>
      </w:r>
    </w:p>
    <w:p>
      <w:pPr>
        <w:pStyle w:val="FirstParagraph"/>
      </w:pPr>
      <w:r>
        <w:rPr>
          <w:bCs/>
          <w:b/>
        </w:rPr>
        <w:t xml:space="preserve">Certifications:</w:t>
      </w:r>
      <w:r>
        <w:br/>
      </w:r>
      <w:r>
        <w:t xml:space="preserve">- Certificate in Digital Media Production, Sudan Press Institute (2017)</w:t>
      </w:r>
      <w:r>
        <w:br/>
      </w:r>
      <w:r>
        <w:t xml:space="preserve">- Advanced Training in Ethical Journalism, African Media Initiative (2015)</w:t>
      </w:r>
    </w:p>
    <w:p>
      <w:pPr>
        <w:pStyle w:val="BodyText"/>
      </w:pPr>
      <w:r>
        <w:rPr>
          <w:bCs/>
          <w:b/>
        </w:rPr>
        <w:t xml:space="preserve">Professional Affiliations:</w:t>
      </w:r>
      <w:r>
        <w:br/>
      </w:r>
      <w:r>
        <w:t xml:space="preserve">- Member of the Sudan Journalists’ Union</w:t>
      </w:r>
      <w:r>
        <w:br/>
      </w:r>
      <w:r>
        <w:t xml:space="preserve">- Contributor to the Pan-African Media Alliance</w:t>
      </w:r>
    </w:p>
    <w:bookmarkEnd w:id="29"/>
    <w:bookmarkStart w:id="30" w:name="references"/>
    <w:p>
      <w:pPr>
        <w:pStyle w:val="Heading2"/>
      </w:pPr>
      <w:r>
        <w:t xml:space="preserve">References</w:t>
      </w:r>
    </w:p>
    <w:p>
      <w:pPr>
        <w:pStyle w:val="FirstParagraph"/>
      </w:pPr>
      <w:r>
        <w:t xml:space="preserve">Available upon request. Please contact Amina Mohamed Ahmed via email or phone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Sudan Khartoum</dc:title>
  <dc:creator/>
  <dc:language>en</dc:language>
  <cp:keywords/>
  <dcterms:created xsi:type="dcterms:W3CDTF">2025-11-28T05:01:33Z</dcterms:created>
  <dcterms:modified xsi:type="dcterms:W3CDTF">2025-11-28T05:01:33Z</dcterms:modified>
</cp:coreProperties>
</file>

<file path=docProps/custom.xml><?xml version="1.0" encoding="utf-8"?>
<Properties xmlns="http://schemas.openxmlformats.org/officeDocument/2006/custom-properties" xmlns:vt="http://schemas.openxmlformats.org/officeDocument/2006/docPropsVTypes"/>
</file>