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Emily Thompson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emily.thompson@journalist.co.uk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+44 7911 123456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 Victoria Street, Manchester, M1 2AB,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with over a decade of expertise in delivering high-impact news coverage across the United Kingdom, particularly in the dynamic cultural and economic hub of Manchester. As a committed journalist, I have consistently focused on uncovering stories that resonate with local communities while maintaining rigorous journalistic standards. My work has been featured in prominent UK media outlets, including</w:t>
      </w:r>
      <w:r>
        <w:t xml:space="preserve"> </w:t>
      </w:r>
      <w:r>
        <w:rPr>
          <w:iCs/>
          <w:i/>
        </w:rPr>
        <w:t xml:space="preserve">The Guardian</w:t>
      </w:r>
      <w:r>
        <w:t xml:space="preserve">,</w:t>
      </w:r>
      <w:r>
        <w:t xml:space="preserve"> </w:t>
      </w:r>
      <w:r>
        <w:rPr>
          <w:iCs/>
          <w:i/>
        </w:rPr>
        <w:t xml:space="preserve">Manchester Evening News</w:t>
      </w:r>
      <w:r>
        <w:t xml:space="preserve">, and regional publications. With a strong foundation in investigative reporting, multimedia storytelling, and community engagement, I am passionate about using journalism as a tool for social accountability and public awareness in the United Kingdom Manchester area.</w:t>
      </w:r>
    </w:p>
    <w:bookmarkEnd w:id="21"/>
    <w:bookmarkStart w:id="25" w:name="employment-history"/>
    <w:p>
      <w:pPr>
        <w:pStyle w:val="Heading2"/>
      </w:pPr>
      <w:r>
        <w:t xml:space="preserve">Employment History</w:t>
      </w:r>
    </w:p>
    <w:bookmarkStart w:id="22" w:name="senior-journalist"/>
    <w:p>
      <w:pPr>
        <w:pStyle w:val="Heading3"/>
      </w:pPr>
      <w:r>
        <w:rPr>
          <w:bCs/>
          <w:b/>
        </w:rPr>
        <w:t xml:space="preserve">Senior Journalist</w:t>
      </w:r>
    </w:p>
    <w:p>
      <w:pPr>
        <w:pStyle w:val="FirstParagraph"/>
      </w:pPr>
      <w:r>
        <w:rPr>
          <w:iCs/>
          <w:i/>
        </w:rPr>
        <w:t xml:space="preserve">Manchester Evening News (MEN)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investigative reporting on local politics, education, and community issues in the United Kingdom Manchester region.</w:t>
      </w:r>
    </w:p>
    <w:p>
      <w:pPr>
        <w:numPr>
          <w:ilvl w:val="0"/>
          <w:numId w:val="1001"/>
        </w:numPr>
        <w:pStyle w:val="Compact"/>
      </w:pPr>
      <w:r>
        <w:t xml:space="preserve">Collaborated with editors to develop multimedia content for online platforms, including video documentaries and podcast episodes focused on Manchester's cultural evolution.</w:t>
      </w:r>
    </w:p>
    <w:p>
      <w:pPr>
        <w:numPr>
          <w:ilvl w:val="0"/>
          <w:numId w:val="1001"/>
        </w:numPr>
        <w:pStyle w:val="Compact"/>
      </w:pPr>
      <w:r>
        <w:t xml:space="preserve">Won the 2021 North West Regional Journalism Award for a series on urban regeneration in Salford, a key area of Manchester's economic growth.</w:t>
      </w:r>
    </w:p>
    <w:p>
      <w:pPr>
        <w:numPr>
          <w:ilvl w:val="0"/>
          <w:numId w:val="1001"/>
        </w:numPr>
        <w:pStyle w:val="Compact"/>
      </w:pPr>
      <w:r>
        <w:t xml:space="preserve">Contributed to national coverage of the 2019 General Election, with a focus on Manchester constituencies, ensuring accurate and timely reporting for UK-wide audiences.</w:t>
      </w:r>
    </w:p>
    <w:bookmarkEnd w:id="22"/>
    <w:bookmarkStart w:id="23" w:name="reporter"/>
    <w:p>
      <w:pPr>
        <w:pStyle w:val="Heading3"/>
      </w:pPr>
      <w:r>
        <w:rPr>
          <w:bCs/>
          <w:b/>
        </w:rPr>
        <w:t xml:space="preserve">Reporter</w:t>
      </w:r>
    </w:p>
    <w:p>
      <w:pPr>
        <w:pStyle w:val="FirstParagraph"/>
      </w:pPr>
      <w:r>
        <w:rPr>
          <w:iCs/>
          <w:i/>
        </w:rPr>
        <w:t xml:space="preserve">The Guardian (UK)</w:t>
      </w:r>
      <w:r>
        <w:t xml:space="preserve"> </w:t>
      </w:r>
      <w:r>
        <w:t xml:space="preserve">| September 2014 – December 2017</w:t>
      </w:r>
    </w:p>
    <w:p>
      <w:pPr>
        <w:numPr>
          <w:ilvl w:val="0"/>
          <w:numId w:val="1002"/>
        </w:numPr>
        <w:pStyle w:val="Compact"/>
      </w:pPr>
      <w:r>
        <w:t xml:space="preserve">Covered breaking news and feature stories across the United Kingdom, with a focus on Manchester's role in national debates on housing, transport, and public health.</w:t>
      </w:r>
    </w:p>
    <w:p>
      <w:pPr>
        <w:numPr>
          <w:ilvl w:val="0"/>
          <w:numId w:val="1002"/>
        </w:numPr>
        <w:pStyle w:val="Compact"/>
      </w:pPr>
      <w:r>
        <w:t xml:space="preserve">Authored an award-winning series on the impact of Brexit on small businesses in Greater Manchester, published in 2016.</w:t>
      </w:r>
    </w:p>
    <w:p>
      <w:pPr>
        <w:numPr>
          <w:ilvl w:val="0"/>
          <w:numId w:val="1002"/>
        </w:numPr>
        <w:pStyle w:val="Compact"/>
      </w:pPr>
      <w:r>
        <w:t xml:space="preserve">Produced audio-visual content for The Guardian’s digital platforms, including live blogs and interactive maps detailing key events in Manchester's history.</w:t>
      </w:r>
    </w:p>
    <w:bookmarkEnd w:id="23"/>
    <w:bookmarkStart w:id="24" w:name="freelance-journalist"/>
    <w:p>
      <w:pPr>
        <w:pStyle w:val="Heading3"/>
      </w:pPr>
      <w:r>
        <w:rPr>
          <w:bCs/>
          <w:b/>
        </w:rP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Independent Contractor</w:t>
      </w:r>
      <w:r>
        <w:t xml:space="preserve"> </w:t>
      </w:r>
      <w:r>
        <w:t xml:space="preserve">| January 2012 – August 2014</w:t>
      </w:r>
    </w:p>
    <w:p>
      <w:pPr>
        <w:numPr>
          <w:ilvl w:val="0"/>
          <w:numId w:val="1003"/>
        </w:numPr>
        <w:pStyle w:val="Compact"/>
      </w:pPr>
      <w:r>
        <w:t xml:space="preserve">Sold freelance articles to national and regional UK publications, including</w:t>
      </w:r>
      <w:r>
        <w:t xml:space="preserve"> </w:t>
      </w:r>
      <w:r>
        <w:rPr>
          <w:iCs/>
          <w:i/>
        </w:rPr>
        <w:t xml:space="preserve">The Financial Times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Metro Manchester</w:t>
      </w:r>
      <w:r>
        <w:t xml:space="preserve">, focusing on arts, culture, and social issues.</w:t>
      </w:r>
    </w:p>
    <w:p>
      <w:pPr>
        <w:numPr>
          <w:ilvl w:val="0"/>
          <w:numId w:val="1003"/>
        </w:numPr>
        <w:pStyle w:val="Compact"/>
      </w:pPr>
      <w:r>
        <w:t xml:space="preserve">Contributed to the 2013 Manchester International Festival coverage, highlighting the city’s transformation into a global arts destination.</w:t>
      </w:r>
    </w:p>
    <w:p>
      <w:pPr>
        <w:numPr>
          <w:ilvl w:val="0"/>
          <w:numId w:val="1003"/>
        </w:numPr>
        <w:pStyle w:val="Compact"/>
      </w:pPr>
      <w:r>
        <w:t xml:space="preserve">Developed a niche in covering grassroots movements in the United Kingdom Manchester area, amplifying voices from underrepresented communities.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</w:p>
    <w:p>
      <w:pPr>
        <w:pStyle w:val="BodyText"/>
      </w:pPr>
      <w:r>
        <w:rPr>
          <w:iCs/>
          <w:i/>
        </w:rPr>
        <w:t xml:space="preserve">University of Salford, Manchester</w:t>
      </w:r>
      <w:r>
        <w:t xml:space="preserve"> </w:t>
      </w:r>
      <w:r>
        <w:t xml:space="preserve">| 2008 – 2011</w:t>
      </w:r>
    </w:p>
    <w:p>
      <w:pPr>
        <w:numPr>
          <w:ilvl w:val="0"/>
          <w:numId w:val="1004"/>
        </w:numPr>
        <w:pStyle w:val="Compact"/>
      </w:pPr>
      <w:r>
        <w:t xml:space="preserve">Graduated with first-class honors, specializing in broadcast journalism and digital media production.</w:t>
      </w:r>
    </w:p>
    <w:p>
      <w:pPr>
        <w:numPr>
          <w:ilvl w:val="0"/>
          <w:numId w:val="1004"/>
        </w:numPr>
        <w:pStyle w:val="Compact"/>
      </w:pPr>
      <w:r>
        <w:t xml:space="preserve">Completed a placement at the BBC North West newsroom, gaining hands-on experience in live reporting and editorial workflows.</w:t>
      </w:r>
    </w:p>
    <w:p>
      <w:pPr>
        <w:pStyle w:val="FirstParagraph"/>
      </w:pPr>
      <w:r>
        <w:rPr>
          <w:bCs/>
          <w:b/>
        </w:rPr>
        <w:t xml:space="preserve">Diploma in Investigative Journalism</w:t>
      </w:r>
    </w:p>
    <w:p>
      <w:pPr>
        <w:pStyle w:val="BodyText"/>
      </w:pPr>
      <w:r>
        <w:rPr>
          <w:iCs/>
          <w:i/>
        </w:rPr>
        <w:t xml:space="preserve">Centre for Investigative Journalism (CIJ), London</w:t>
      </w:r>
      <w:r>
        <w:t xml:space="preserve"> </w:t>
      </w:r>
      <w:r>
        <w:t xml:space="preserve">| 2015</w:t>
      </w:r>
    </w:p>
    <w:p>
      <w:pPr>
        <w:numPr>
          <w:ilvl w:val="0"/>
          <w:numId w:val="1005"/>
        </w:numPr>
        <w:pStyle w:val="Compact"/>
      </w:pPr>
      <w:r>
        <w:t xml:space="preserve">Advanced training in ethical reporting, data analysis, and legal frameworks for journalists in the United Kingdom.</w:t>
      </w:r>
    </w:p>
    <w:p>
      <w:pPr>
        <w:numPr>
          <w:ilvl w:val="0"/>
          <w:numId w:val="1005"/>
        </w:numPr>
        <w:pStyle w:val="Compact"/>
      </w:pPr>
      <w:r>
        <w:t xml:space="preserve">Certified to conduct sensitive investigations, including those related to public sector corruption and environmental policies affecting Manchester.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Reporting:</w:t>
      </w:r>
      <w:r>
        <w:t xml:space="preserve"> </w:t>
      </w:r>
      <w:r>
        <w:t xml:space="preserve">Proficient in writing for print, online, and broadcast platforms. Skilled in crafting compelling narratives that align with UK journalistic standards.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Multimedia Production:</w:t>
      </w:r>
      <w:r>
        <w:t xml:space="preserve"> </w:t>
      </w:r>
      <w:r>
        <w:t xml:space="preserve">Experienced in video editing (Adobe Premiere Pro), audio recording (Audacity), and graphic design (Canva) to enhance storytelling for Manchester’s diverse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Journalism:</w:t>
      </w:r>
      <w:r>
        <w:t xml:space="preserve"> </w:t>
      </w:r>
      <w:r>
        <w:t xml:space="preserve">Adept at analyzing datasets to uncover trends in areas like crime, education, and economic development in the United Kingdom Manchester region.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Interviewing:</w:t>
      </w:r>
      <w:r>
        <w:t xml:space="preserve"> </w:t>
      </w:r>
      <w:r>
        <w:t xml:space="preserve">Established a reputation for conducting insightful interviews with local leaders, artists, and activists in Manchester.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proficiency in Spanish (for international reporting).</w:t>
      </w:r>
    </w:p>
    <w:bookmarkEnd w:id="27"/>
    <w:bookmarkStart w:id="28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7"/>
        </w:numPr>
        <w:pStyle w:val="Compact"/>
      </w:pPr>
      <w:r>
        <w:t xml:space="preserve">North West Regional Journalism Award (2021) – for investigative series on Salford’s urban regeneration.</w:t>
      </w:r>
    </w:p>
    <w:p>
      <w:pPr>
        <w:numPr>
          <w:ilvl w:val="0"/>
          <w:numId w:val="1007"/>
        </w:numPr>
        <w:pStyle w:val="Compact"/>
      </w:pPr>
      <w:r>
        <w:t xml:space="preserve">National Newspaper Award Nomination (2019) – for coverage of Manchester’s 2017 terror attack and community resilience.</w:t>
      </w:r>
    </w:p>
    <w:p>
      <w:pPr>
        <w:numPr>
          <w:ilvl w:val="0"/>
          <w:numId w:val="1007"/>
        </w:numPr>
        <w:pStyle w:val="Compact"/>
      </w:pPr>
      <w:r>
        <w:t xml:space="preserve">Journalism Training Trust Scholarship (2016) – Recognized for excellence in investigative reporting during the Brexit era.</w:t>
      </w:r>
    </w:p>
    <w:bookmarkEnd w:id="28"/>
    <w:bookmarkStart w:id="30" w:name="publications-and-portfolio"/>
    <w:p>
      <w:pPr>
        <w:pStyle w:val="Heading2"/>
      </w:pPr>
      <w:r>
        <w:t xml:space="preserve">Publications and Portfolio</w:t>
      </w:r>
    </w:p>
    <w:p>
      <w:pPr>
        <w:pStyle w:val="FirstParagraph"/>
      </w:pPr>
      <w:r>
        <w:rPr>
          <w:bCs/>
          <w:b/>
        </w:rPr>
        <w:t xml:space="preserve">Published Articles:</w:t>
      </w:r>
    </w:p>
    <w:p>
      <w:pPr>
        <w:numPr>
          <w:ilvl w:val="0"/>
          <w:numId w:val="1008"/>
        </w:numPr>
        <w:pStyle w:val="Compact"/>
      </w:pPr>
      <w:r>
        <w:t xml:space="preserve">"The Future of Manchester’s Arts Scene" – Published in The Guardian, 2019.</w:t>
      </w:r>
    </w:p>
    <w:p>
      <w:pPr>
        <w:numPr>
          <w:ilvl w:val="0"/>
          <w:numId w:val="1008"/>
        </w:numPr>
        <w:pStyle w:val="Compact"/>
      </w:pPr>
      <w:r>
        <w:t xml:space="preserve">"Brexit and the Small Business Dilemma" – Featured in Manchester Evening News, 2018.</w:t>
      </w:r>
    </w:p>
    <w:p>
      <w:pPr>
        <w:pStyle w:val="FirstParagraph"/>
      </w:pPr>
      <w:r>
        <w:rPr>
          <w:bCs/>
          <w:b/>
        </w:rPr>
        <w:t xml:space="preserve">Portfolio:</w:t>
      </w:r>
      <w:r>
        <w:t xml:space="preserve"> </w:t>
      </w:r>
      <w:hyperlink r:id="rId29">
        <w:r>
          <w:rPr>
            <w:rStyle w:val="Hyperlink"/>
          </w:rPr>
          <w:t xml:space="preserve">www.emilythompsonjournalist.co.uk</w:t>
        </w:r>
      </w:hyperlink>
    </w:p>
    <w:p>
      <w:pPr>
        <w:pStyle w:val="BodyText"/>
      </w:pPr>
      <w:r>
        <w:rPr>
          <w:bCs/>
          <w:b/>
        </w:rPr>
        <w:t xml:space="preserve">Social Media:</w:t>
      </w:r>
      <w:r>
        <w:t xml:space="preserve"> </w:t>
      </w:r>
      <w:r>
        <w:t xml:space="preserve">@EmilyThompsonJournal (Twitter/X), @emily.thompson.writer (Instagram)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editors and colleagues in the United Kingdom Manchester media landscape can attest to my dedication, ethical standards, and commitment to journalistic excellence.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9" Target="https://www.emilythompsonjournalist.co.u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9" Target="https://www.emilythompsonjournalist.co.u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2026-09-28T06:15:47Z</dcterms:created>
  <dcterms:modified xsi:type="dcterms:W3CDTF">2026-09-28T06:15:47Z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