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Argentina</w:t>
      </w:r>
      <w:r>
        <w:t xml:space="preserve"> </w:t>
      </w:r>
      <w:r>
        <w:t xml:space="preserve">Buenos</w:t>
      </w:r>
      <w:r>
        <w:t xml:space="preserve"> </w:t>
      </w:r>
      <w:r>
        <w:t xml:space="preserve">Aires</w:t>
      </w:r>
    </w:p>
    <w:bookmarkStart w:id="35" w:name="curriculum-vitae"/>
    <w:p>
      <w:pPr>
        <w:pStyle w:val="Heading1"/>
      </w:pPr>
      <w:r>
        <w:t xml:space="preserve">Curriculum Vitae</w:t>
      </w:r>
    </w:p>
    <w:bookmarkStart w:id="34" w:name="judge-in-argentina-buenos-aires"/>
    <w:p>
      <w:pPr>
        <w:pStyle w:val="Heading2"/>
      </w:pPr>
      <w:r>
        <w:t xml:space="preserve">Judge in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Argentine</w:t>
      </w:r>
    </w:p>
    <w:p>
      <w:pPr>
        <w:pStyle w:val="BodyText"/>
      </w:pPr>
      <w:r>
        <w:rPr>
          <w:bCs/>
          <w:b/>
        </w:rPr>
        <w:t xml:space="preserve">Contact Information:</w:t>
      </w:r>
      <w:r>
        <w:t xml:space="preserve"> </w:t>
      </w:r>
      <w:r>
        <w:t xml:space="preserve">[Email Address], [Phone Number], [Address in Buenos Aires, Argentina]</w:t>
      </w:r>
    </w:p>
    <w:bookmarkEnd w:id="20"/>
    <w:bookmarkStart w:id="21" w:name="professional-summary"/>
    <w:p>
      <w:pPr>
        <w:pStyle w:val="Heading3"/>
      </w:pPr>
      <w:r>
        <w:t xml:space="preserve">Professional Summary</w:t>
      </w:r>
    </w:p>
    <w:p>
      <w:pPr>
        <w:pStyle w:val="FirstParagraph"/>
      </w:pPr>
      <w:r>
        <w:t xml:space="preserve">A dedicated and experienced judge with a profound commitment to justice, equity, and the rule of law in Argentina Buenos Aires. With over [X years] of service in the judicial system, this individual has consistently demonstrated integrity, expertise, and a deep understanding of legal principles. As a judge in one of Argentina's most dynamic legal jurisdictions, [Name] has presided over complex civil, criminal, and administrative cases, ensuring fair trials and upholding the Constitution of Argentina. This Curriculum Vitae highlights a career marked by rigorous legal scholarship, ethical leadership, and a steadfast dedication to the administration of justice in Buenos Aires.</w:t>
      </w:r>
    </w:p>
    <w:bookmarkEnd w:id="21"/>
    <w:bookmarkStart w:id="22" w:name="education"/>
    <w:p>
      <w:pPr>
        <w:pStyle w:val="Heading3"/>
      </w:pPr>
      <w:r>
        <w:t xml:space="preserve">Education</w:t>
      </w:r>
    </w:p>
    <w:p>
      <w:pPr>
        <w:pStyle w:val="FirstParagraph"/>
      </w:pPr>
      <w:r>
        <w:rPr>
          <w:bCs/>
          <w:b/>
        </w:rPr>
        <w:t xml:space="preserve">Law Degree (Abogado)</w:t>
      </w:r>
    </w:p>
    <w:p>
      <w:pPr>
        <w:pStyle w:val="BodyText"/>
      </w:pPr>
      <w:r>
        <w:rPr>
          <w:iCs/>
          <w:i/>
        </w:rPr>
        <w:t xml:space="preserve">[University Name], Buenos Aires, Argentina</w:t>
      </w:r>
    </w:p>
    <w:p>
      <w:pPr>
        <w:pStyle w:val="BodyText"/>
      </w:pPr>
      <w:r>
        <w:rPr>
          <w:iCs/>
          <w:i/>
        </w:rPr>
        <w:t xml:space="preserve">Graduated: [Year]</w:t>
      </w:r>
    </w:p>
    <w:p>
      <w:pPr>
        <w:numPr>
          <w:ilvl w:val="0"/>
          <w:numId w:val="1001"/>
        </w:numPr>
        <w:pStyle w:val="Compact"/>
      </w:pPr>
      <w:r>
        <w:t xml:space="preserve">Specialized in Constitutional Law and Criminal Jurisprudence.</w:t>
      </w:r>
    </w:p>
    <w:p>
      <w:pPr>
        <w:numPr>
          <w:ilvl w:val="0"/>
          <w:numId w:val="1001"/>
        </w:numPr>
        <w:pStyle w:val="Compact"/>
      </w:pPr>
      <w:r>
        <w:t xml:space="preserve">Recipient of the [Scholarship/Award Name] for academic excellence.</w:t>
      </w:r>
    </w:p>
    <w:p>
      <w:pPr>
        <w:pStyle w:val="FirstParagraph"/>
      </w:pPr>
      <w:r>
        <w:rPr>
          <w:bCs/>
          <w:b/>
        </w:rPr>
        <w:t xml:space="preserve">Licenciatura en Ciencias Jurídicas</w:t>
      </w:r>
    </w:p>
    <w:p>
      <w:pPr>
        <w:pStyle w:val="BodyText"/>
      </w:pPr>
      <w:r>
        <w:rPr>
          <w:iCs/>
          <w:i/>
        </w:rPr>
        <w:t xml:space="preserve">[University Name], Buenos Aires, Argentina</w:t>
      </w:r>
    </w:p>
    <w:p>
      <w:pPr>
        <w:pStyle w:val="BodyText"/>
      </w:pPr>
      <w:r>
        <w:rPr>
          <w:iCs/>
          <w:i/>
        </w:rPr>
        <w:t xml:space="preserve">Graduated: [Year]</w:t>
      </w:r>
    </w:p>
    <w:p>
      <w:pPr>
        <w:numPr>
          <w:ilvl w:val="0"/>
          <w:numId w:val="1002"/>
        </w:numPr>
        <w:pStyle w:val="Compact"/>
      </w:pPr>
      <w:r>
        <w:t xml:space="preserve">Focus on legal theory, procedural law, and human rights.</w:t>
      </w:r>
    </w:p>
    <w:p>
      <w:pPr>
        <w:numPr>
          <w:ilvl w:val="0"/>
          <w:numId w:val="1002"/>
        </w:numPr>
        <w:pStyle w:val="Compact"/>
      </w:pPr>
      <w:r>
        <w:t xml:space="preserve">Participated in research projects on judicial reform in Argentina Buenos Aires.</w:t>
      </w:r>
    </w:p>
    <w:p>
      <w:pPr>
        <w:pStyle w:val="FirstParagraph"/>
      </w:pPr>
      <w:r>
        <w:rPr>
          <w:bCs/>
          <w:b/>
        </w:rPr>
        <w:t xml:space="preserve">Postgraduate Studies</w:t>
      </w:r>
    </w:p>
    <w:p>
      <w:pPr>
        <w:numPr>
          <w:ilvl w:val="0"/>
          <w:numId w:val="1003"/>
        </w:numPr>
        <w:pStyle w:val="Compact"/>
      </w:pPr>
      <w:r>
        <w:t xml:space="preserve">MBA in Legal Management (Instituto Tecnológico de Buenos Aires, [Year]).</w:t>
      </w:r>
    </w:p>
    <w:p>
      <w:pPr>
        <w:numPr>
          <w:ilvl w:val="0"/>
          <w:numId w:val="1003"/>
        </w:numPr>
        <w:pStyle w:val="Compact"/>
      </w:pPr>
      <w:r>
        <w:t xml:space="preserve">Certification in Comparative Constitutional Law (Universidad de Buenos Aires, [Year]).</w:t>
      </w:r>
    </w:p>
    <w:bookmarkEnd w:id="22"/>
    <w:bookmarkStart w:id="27" w:name="professional-experience"/>
    <w:p>
      <w:pPr>
        <w:pStyle w:val="Heading3"/>
      </w:pPr>
      <w:r>
        <w:t xml:space="preserve">Professional Experience</w:t>
      </w:r>
    </w:p>
    <w:bookmarkStart w:id="23" w:name="Xef832e26823602a5efd3d90e15beb33014aaee0"/>
    <w:p>
      <w:pPr>
        <w:pStyle w:val="Heading4"/>
      </w:pPr>
      <w:r>
        <w:t xml:space="preserve">Judge of the First Circuit Court of Buenos Aires (2015–Present)</w:t>
      </w:r>
    </w:p>
    <w:p>
      <w:pPr>
        <w:pStyle w:val="FirstParagraph"/>
      </w:pPr>
      <w:r>
        <w:t xml:space="preserve">Preside over civil and commercial cases, ensuring compliance with the legal framework of Argentina. Responsible for interpreting laws, resolving disputes, and delivering verdicts that align with the principles of justice in Buenos Aires. Collaborated with judicial authorities to streamline case management and improve efficiency in court proceedings.</w:t>
      </w:r>
    </w:p>
    <w:bookmarkEnd w:id="23"/>
    <w:bookmarkStart w:id="24" w:name="X318bbe6fe222d535269273465f2b60b4c985b6a"/>
    <w:p>
      <w:pPr>
        <w:pStyle w:val="Heading4"/>
      </w:pPr>
      <w:r>
        <w:t xml:space="preserve">Judge of the Penal Court of Capital Federal (2010–2015)</w:t>
      </w:r>
    </w:p>
    <w:p>
      <w:pPr>
        <w:pStyle w:val="FirstParagraph"/>
      </w:pPr>
      <w:r>
        <w:t xml:space="preserve">Handled criminal cases, including homicide, fraud, and organized crime. Maintained a record of fair and impartial adjudication while upholding the rights of both victims and defendants. Played a key role in implementing procedural reforms to enhance transparency in the criminal justice system of Argentina Buenos Aires.</w:t>
      </w:r>
    </w:p>
    <w:bookmarkEnd w:id="24"/>
    <w:bookmarkStart w:id="25" w:name="Xa25947b282bd53110285f02d878d936f81adb4c"/>
    <w:p>
      <w:pPr>
        <w:pStyle w:val="Heading4"/>
      </w:pPr>
      <w:r>
        <w:t xml:space="preserve">Judge of the First Instance Court (2005–2010)</w:t>
      </w:r>
    </w:p>
    <w:p>
      <w:pPr>
        <w:pStyle w:val="FirstParagraph"/>
      </w:pPr>
      <w:r>
        <w:t xml:space="preserve">Managed civil litigation, family law matters, and administrative disputes. Provided legal guidance to judicial interns and participated in training programs for new judges. Contributed to the development of legal education in Argentina by co-authoring study materials on constitutional law.</w:t>
      </w:r>
    </w:p>
    <w:bookmarkEnd w:id="25"/>
    <w:bookmarkStart w:id="26" w:name="court-clerk-and-legal-assistant-20002005"/>
    <w:p>
      <w:pPr>
        <w:pStyle w:val="Heading4"/>
      </w:pPr>
      <w:r>
        <w:t xml:space="preserve">Court Clerk and Legal Assistant (2000–2005)</w:t>
      </w:r>
    </w:p>
    <w:p>
      <w:pPr>
        <w:pStyle w:val="FirstParagraph"/>
      </w:pPr>
      <w:r>
        <w:t xml:space="preserve">Supported senior judges in case management, legal research, and document drafting. Gained foundational experience in the judicial system of Buenos Aires, which shaped [Name]’s understanding of legal procedures and the importance of ethical conduct in the judiciary.</w:t>
      </w:r>
    </w:p>
    <w:bookmarkEnd w:id="26"/>
    <w:bookmarkEnd w:id="27"/>
    <w:bookmarkStart w:id="28" w:name="legal-expertise"/>
    <w:p>
      <w:pPr>
        <w:pStyle w:val="Heading3"/>
      </w:pPr>
      <w:r>
        <w:t xml:space="preserve">Legal Expertise</w:t>
      </w:r>
    </w:p>
    <w:p>
      <w:pPr>
        <w:pStyle w:val="FirstParagraph"/>
      </w:pPr>
      <w:r>
        <w:rPr>
          <w:bCs/>
          <w:b/>
        </w:rPr>
        <w:t xml:space="preserve">Areas of Specialization:</w:t>
      </w:r>
    </w:p>
    <w:p>
      <w:pPr>
        <w:numPr>
          <w:ilvl w:val="0"/>
          <w:numId w:val="1004"/>
        </w:numPr>
        <w:pStyle w:val="Compact"/>
      </w:pPr>
      <w:r>
        <w:t xml:space="preserve">Criminal Law: Expertise in procedural fairness, evidence evaluation, and sentencing guidelines.</w:t>
      </w:r>
    </w:p>
    <w:p>
      <w:pPr>
        <w:numPr>
          <w:ilvl w:val="0"/>
          <w:numId w:val="1004"/>
        </w:numPr>
        <w:pStyle w:val="Compact"/>
      </w:pPr>
      <w:r>
        <w:t xml:space="preserve">Civil Law: Proficient in contract disputes, property rights, and family law matters.</w:t>
      </w:r>
    </w:p>
    <w:p>
      <w:pPr>
        <w:numPr>
          <w:ilvl w:val="0"/>
          <w:numId w:val="1004"/>
        </w:numPr>
        <w:pStyle w:val="Compact"/>
      </w:pPr>
      <w:r>
        <w:t xml:space="preserve">Constitutional Law: Strong understanding of the Argentine Constitution and its application to contemporary issues.</w:t>
      </w:r>
    </w:p>
    <w:p>
      <w:pPr>
        <w:numPr>
          <w:ilvl w:val="0"/>
          <w:numId w:val="1004"/>
        </w:numPr>
        <w:pStyle w:val="Compact"/>
      </w:pPr>
      <w:r>
        <w:t xml:space="preserve">Judicial Ethics: Adherence to the Code of Judicial Ethics for Argentina Buenos Aires.</w:t>
      </w:r>
    </w:p>
    <w:p>
      <w:pPr>
        <w:pStyle w:val="FirstParagraph"/>
      </w:pPr>
      <w:r>
        <w:rPr>
          <w:bCs/>
          <w:b/>
        </w:rPr>
        <w:t xml:space="preserve">Key Contributions:</w:t>
      </w:r>
    </w:p>
    <w:p>
      <w:pPr>
        <w:numPr>
          <w:ilvl w:val="0"/>
          <w:numId w:val="1005"/>
        </w:numPr>
        <w:pStyle w:val="Compact"/>
      </w:pPr>
      <w:r>
        <w:t xml:space="preserve">Author of a landmark ruling in [Case Name], which set a precedent for [legal principle] in Buenos Aires.</w:t>
      </w:r>
    </w:p>
    <w:p>
      <w:pPr>
        <w:numPr>
          <w:ilvl w:val="0"/>
          <w:numId w:val="1005"/>
        </w:numPr>
        <w:pStyle w:val="Compact"/>
      </w:pPr>
      <w:r>
        <w:t xml:space="preserve">Member of the National Judicial Council, contributing to policy reforms for the Argentine judiciary.</w:t>
      </w:r>
    </w:p>
    <w:p>
      <w:pPr>
        <w:numPr>
          <w:ilvl w:val="0"/>
          <w:numId w:val="1005"/>
        </w:numPr>
        <w:pStyle w:val="Compact"/>
      </w:pPr>
      <w:r>
        <w:t xml:space="preserve">Speaker at seminars on judicial accountability and human rights in Argentina Buenos Aires.</w:t>
      </w:r>
    </w:p>
    <w:bookmarkEnd w:id="28"/>
    <w:bookmarkStart w:id="29" w:name="certifications-and-affiliations"/>
    <w:p>
      <w:pPr>
        <w:pStyle w:val="Heading3"/>
      </w:pPr>
      <w:r>
        <w:t xml:space="preserve">Certifications and Affiliations</w:t>
      </w:r>
    </w:p>
    <w:p>
      <w:pPr>
        <w:numPr>
          <w:ilvl w:val="0"/>
          <w:numId w:val="1006"/>
        </w:numPr>
        <w:pStyle w:val="Compact"/>
      </w:pPr>
      <w:r>
        <w:t xml:space="preserve">Member of the Colegio de Abogados de Buenos Aires (2005–Present).</w:t>
      </w:r>
    </w:p>
    <w:p>
      <w:pPr>
        <w:numPr>
          <w:ilvl w:val="0"/>
          <w:numId w:val="1006"/>
        </w:numPr>
        <w:pStyle w:val="Compact"/>
      </w:pPr>
      <w:r>
        <w:t xml:space="preserve">Accredited in Advanced Judicial Training by the National School of Justice, Argentina (2018).</w:t>
      </w:r>
    </w:p>
    <w:p>
      <w:pPr>
        <w:numPr>
          <w:ilvl w:val="0"/>
          <w:numId w:val="1006"/>
        </w:numPr>
        <w:pStyle w:val="Compact"/>
      </w:pPr>
      <w:r>
        <w:t xml:space="preserve">Certified in Mediation and Conflict Resolution (Instituto Argentino de Mediación, 2019).</w:t>
      </w:r>
    </w:p>
    <w:bookmarkEnd w:id="29"/>
    <w:bookmarkStart w:id="30" w:name="publications-and-research"/>
    <w:p>
      <w:pPr>
        <w:pStyle w:val="Heading3"/>
      </w:pPr>
      <w:r>
        <w:t xml:space="preserve">Publications and Research</w:t>
      </w:r>
    </w:p>
    <w:p>
      <w:pPr>
        <w:pStyle w:val="FirstParagraph"/>
      </w:pPr>
      <w:r>
        <w:rPr>
          <w:bCs/>
          <w:b/>
        </w:rPr>
        <w:t xml:space="preserve">Article:</w:t>
      </w:r>
      <w:r>
        <w:t xml:space="preserve"> </w:t>
      </w:r>
      <w:r>
        <w:t xml:space="preserve">“Judicial Independence in Argentina: Challenges and Solutions,” published in the Revista Judicial de Buenos Aires (2020).</w:t>
      </w:r>
    </w:p>
    <w:p>
      <w:pPr>
        <w:pStyle w:val="BodyText"/>
      </w:pPr>
      <w:r>
        <w:rPr>
          <w:bCs/>
          <w:b/>
        </w:rPr>
        <w:t xml:space="preserve">Research Paper:</w:t>
      </w:r>
      <w:r>
        <w:t xml:space="preserve"> </w:t>
      </w:r>
      <w:r>
        <w:t xml:space="preserve">“The Role of Judges in Protecting Human Rights During National Crises,” presented at the Latin American Legal Symposium (2018).</w:t>
      </w:r>
    </w:p>
    <w:p>
      <w:pPr>
        <w:pStyle w:val="BodyText"/>
      </w:pPr>
      <w:r>
        <w:rPr>
          <w:bCs/>
          <w:b/>
        </w:rPr>
        <w:t xml:space="preserve">Book Chapter:</w:t>
      </w:r>
      <w:r>
        <w:t xml:space="preserve"> </w:t>
      </w:r>
      <w:r>
        <w:t xml:space="preserve">Co-authored a section on constitutional law in “The Future of Justice in Argentina” (Editorial Jurídica, 2017).</w:t>
      </w:r>
    </w:p>
    <w:bookmarkEnd w:id="30"/>
    <w:bookmarkStart w:id="31" w:name="honors-and-awards"/>
    <w:p>
      <w:pPr>
        <w:pStyle w:val="Heading3"/>
      </w:pPr>
      <w:r>
        <w:t xml:space="preserve">Honors and Awards</w:t>
      </w:r>
    </w:p>
    <w:p>
      <w:pPr>
        <w:numPr>
          <w:ilvl w:val="0"/>
          <w:numId w:val="1007"/>
        </w:numPr>
        <w:pStyle w:val="Compact"/>
      </w:pPr>
      <w:r>
        <w:t xml:space="preserve">Recipient of the “Excellence in Judicial Service Award” from the Supreme Court of Argentina (2021).</w:t>
      </w:r>
    </w:p>
    <w:p>
      <w:pPr>
        <w:numPr>
          <w:ilvl w:val="0"/>
          <w:numId w:val="1007"/>
        </w:numPr>
        <w:pStyle w:val="Compact"/>
      </w:pPr>
      <w:r>
        <w:t xml:space="preserve">Recognized by the Buenos Aires Bar Association for outstanding contributions to legal education (2019).</w:t>
      </w:r>
    </w:p>
    <w:p>
      <w:pPr>
        <w:numPr>
          <w:ilvl w:val="0"/>
          <w:numId w:val="1007"/>
        </w:numPr>
        <w:pStyle w:val="Compact"/>
      </w:pPr>
      <w:r>
        <w:t xml:space="preserve">Nominated for “Top Judge of the Year” by Legal Today Magazine (2017).</w:t>
      </w:r>
    </w:p>
    <w:bookmarkEnd w:id="31"/>
    <w:bookmarkStart w:id="32" w:name="languages"/>
    <w:p>
      <w:pPr>
        <w:pStyle w:val="Heading3"/>
      </w:pPr>
      <w:r>
        <w:t xml:space="preserve">Languages</w:t>
      </w:r>
    </w:p>
    <w:p>
      <w:pPr>
        <w:pStyle w:val="FirstParagraph"/>
      </w:pPr>
      <w:r>
        <w:t xml:space="preserve">Spanish (native), English (fluent), French (intermediate).</w:t>
      </w:r>
    </w:p>
    <w:bookmarkEnd w:id="32"/>
    <w:bookmarkStart w:id="33" w:name="references"/>
    <w:p>
      <w:pPr>
        <w:pStyle w:val="Heading3"/>
      </w:pPr>
      <w:r>
        <w:t xml:space="preserve">References</w:t>
      </w:r>
    </w:p>
    <w:p>
      <w:pPr>
        <w:pStyle w:val="FirstParagraph"/>
      </w:pPr>
      <w:r>
        <w:t xml:space="preserve">Available upon request. References include former colleagues, legal scholars, and members of the Argentine judiciary.</w:t>
      </w:r>
    </w:p>
    <w:bookmarkEnd w:id="33"/>
    <w:p>
      <w:pPr>
        <w:pStyle w:val="BodyText"/>
      </w:pPr>
      <w:r>
        <w:t xml:space="preserve">This Curriculum Vitae reflects the professional journey of [Name], a dedicated Judge in Argentina Buenos Aires, committed to upholding justice and the rule of law.</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Argentina Buenos Aires</dc:title>
  <dc:creator/>
  <dc:language>en</dc:language>
  <cp:keywords/>
  <dcterms:created xsi:type="dcterms:W3CDTF">2025-11-29T18:12:20Z</dcterms:created>
  <dcterms:modified xsi:type="dcterms:W3CDTF">2025-11-29T18:12:20Z</dcterms:modified>
</cp:coreProperties>
</file>

<file path=docProps/custom.xml><?xml version="1.0" encoding="utf-8"?>
<Properties xmlns="http://schemas.openxmlformats.org/officeDocument/2006/custom-properties" xmlns:vt="http://schemas.openxmlformats.org/officeDocument/2006/docPropsVTypes"/>
</file>