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Judge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judge-in-argentina-córdoba"/>
    <w:p>
      <w:pPr>
        <w:pStyle w:val="Heading2"/>
      </w:pPr>
      <w:r>
        <w:t xml:space="preserve">Judge in Argentina Córdoba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[Date of Birth]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Argentine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 Address]</w:t>
      </w:r>
    </w:p>
    <w:p>
      <w:pPr>
        <w:pStyle w:val="BodyText"/>
      </w:pPr>
      <w:r>
        <w:rPr>
          <w:bCs/>
          <w:b/>
        </w:rPr>
        <w:t xml:space="preserve">Phone Number:</w:t>
      </w:r>
      <w:r>
        <w:t xml:space="preserve"> </w:t>
      </w:r>
      <w:r>
        <w:t xml:space="preserve">[Phone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[Residential Address in Córdoba, Argentina]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Judge with over [X] years of service in the judicial system of Argentina Córdoba. Committed to upholding the rule of law, ensuring justice, and contributing to the development of a fair and equitable legal framework in the province. Proficient in constitutional law, criminal justice, and civil procedures. Recognized for integrity, expertise, and a deep understanding of regional legal traditions.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</w:t>
      </w:r>
      <w:r>
        <w:t xml:space="preserve">, [University Name], Córdoba, Argentina. Graduated in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Master's Degree in Constitutional Law</w:t>
      </w:r>
      <w:r>
        <w:t xml:space="preserve">, [University Name], Buenos Aires, Argentina. Specialized in public law and judicial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Studies in Judicial Ethics and Legal Philosophy</w:t>
      </w:r>
      <w:r>
        <w:t xml:space="preserve">, [Institution Name], Córdoba, Argentina. Focused on ethical standards for judges and the role of the judiciary in democratic societies.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judge-provincial-court-of-córdoba"/>
    <w:p>
      <w:pPr>
        <w:pStyle w:val="Heading4"/>
      </w:pPr>
      <w:r>
        <w:t xml:space="preserve">Judge, Provincial Court of Córdoba</w:t>
      </w:r>
    </w:p>
    <w:p>
      <w:pPr>
        <w:pStyle w:val="FirstParagraph"/>
      </w:pPr>
      <w:r>
        <w:t xml:space="preserve">[Start Year] – Present</w:t>
      </w:r>
    </w:p>
    <w:p>
      <w:pPr>
        <w:numPr>
          <w:ilvl w:val="0"/>
          <w:numId w:val="1002"/>
        </w:numPr>
        <w:pStyle w:val="Compact"/>
      </w:pPr>
      <w:r>
        <w:t xml:space="preserve">Preside over cases in civil, commercial, and administrative law, ensuring compliance with Argentine Constitution and provincial regulations.</w:t>
      </w:r>
    </w:p>
    <w:p>
      <w:pPr>
        <w:numPr>
          <w:ilvl w:val="0"/>
          <w:numId w:val="1002"/>
        </w:numPr>
        <w:pStyle w:val="Compact"/>
      </w:pPr>
      <w:r>
        <w:t xml:space="preserve">Conduct judicial training sessions for newly appointed judges in Córdoba to strengthen legal standards and procedural fairness.</w:t>
      </w:r>
    </w:p>
    <w:p>
      <w:pPr>
        <w:numPr>
          <w:ilvl w:val="0"/>
          <w:numId w:val="1002"/>
        </w:numPr>
        <w:pStyle w:val="Compact"/>
      </w:pPr>
      <w:r>
        <w:t xml:space="preserve">Collaborate with the National Judicial Council (CJN) to implement reforms aimed at improving transparency and efficiency in court procedures.</w:t>
      </w:r>
    </w:p>
    <w:p>
      <w:pPr>
        <w:numPr>
          <w:ilvl w:val="0"/>
          <w:numId w:val="1002"/>
        </w:numPr>
        <w:pStyle w:val="Compact"/>
      </w:pPr>
      <w:r>
        <w:t xml:space="preserve">Represent the province of Córdoba in regional judicial conferences, contributing to policy discussions on justice delivery and access to legal services.</w:t>
      </w:r>
    </w:p>
    <w:bookmarkEnd w:id="23"/>
    <w:bookmarkStart w:id="24" w:name="judge-municipal-court-of-córdoba"/>
    <w:p>
      <w:pPr>
        <w:pStyle w:val="Heading4"/>
      </w:pPr>
      <w:r>
        <w:t xml:space="preserve">Judge, Municipal Court of Córdoba</w:t>
      </w:r>
    </w:p>
    <w:p>
      <w:pPr>
        <w:pStyle w:val="FirstParagraph"/>
      </w:pPr>
      <w:r>
        <w:t xml:space="preserve">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Handled a wide range of cases, including family law disputes, small claims, and minor criminal offenses.</w:t>
      </w:r>
    </w:p>
    <w:p>
      <w:pPr>
        <w:numPr>
          <w:ilvl w:val="0"/>
          <w:numId w:val="1003"/>
        </w:numPr>
        <w:pStyle w:val="Compact"/>
      </w:pPr>
      <w:r>
        <w:t xml:space="preserve">Implemented digital tools to streamline case management and reduce backlog in the court's docket.</w:t>
      </w:r>
    </w:p>
    <w:p>
      <w:pPr>
        <w:numPr>
          <w:ilvl w:val="0"/>
          <w:numId w:val="1003"/>
        </w:numPr>
        <w:pStyle w:val="Compact"/>
      </w:pPr>
      <w:r>
        <w:t xml:space="preserve">Mentored junior judges and legal professionals through structured training programs in Córdoba.</w:t>
      </w:r>
    </w:p>
    <w:bookmarkEnd w:id="24"/>
    <w:bookmarkStart w:id="25" w:name="X3b5bd563dcae15aee4f53c2abf0ba0e47c6565a"/>
    <w:p>
      <w:pPr>
        <w:pStyle w:val="Heading4"/>
      </w:pPr>
      <w:r>
        <w:t xml:space="preserve">Legal Advisor, Córdoba Provincial Government</w:t>
      </w:r>
    </w:p>
    <w:p>
      <w:pPr>
        <w:pStyle w:val="FirstParagraph"/>
      </w:pPr>
      <w:r>
        <w:t xml:space="preserve">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Provided legal guidance on municipal regulations, public policies, and constitutional compliance for local authorities.</w:t>
      </w:r>
    </w:p>
    <w:p>
      <w:pPr>
        <w:numPr>
          <w:ilvl w:val="0"/>
          <w:numId w:val="1004"/>
        </w:numPr>
        <w:pStyle w:val="Compact"/>
      </w:pPr>
      <w:r>
        <w:t xml:space="preserve">Advised on the drafting of legislation to align with provincial and national legal frameworks.</w:t>
      </w:r>
    </w:p>
    <w:bookmarkEnd w:id="25"/>
    <w:bookmarkEnd w:id="26"/>
    <w:bookmarkStart w:id="27" w:name="professional-achievements"/>
    <w:p>
      <w:pPr>
        <w:pStyle w:val="Heading3"/>
      </w:pPr>
      <w:r>
        <w:t xml:space="preserve">Professional Achievements</w:t>
      </w:r>
    </w:p>
    <w:p>
      <w:pPr>
        <w:numPr>
          <w:ilvl w:val="0"/>
          <w:numId w:val="1005"/>
        </w:numPr>
        <w:pStyle w:val="Compact"/>
      </w:pPr>
      <w:r>
        <w:t xml:space="preserve">Recognized by the Judicial Council of Córdoba as "Judge of the Year" in [Year] for outstanding contributions to judicial efficiency and community engagement.</w:t>
      </w:r>
    </w:p>
    <w:p>
      <w:pPr>
        <w:numPr>
          <w:ilvl w:val="0"/>
          <w:numId w:val="1005"/>
        </w:numPr>
        <w:pStyle w:val="Compact"/>
      </w:pPr>
      <w:r>
        <w:t xml:space="preserve">Initiated a program to provide free legal aid workshops in underserved areas of Córdoba, improving access to justice for low-income populations.</w:t>
      </w:r>
    </w:p>
    <w:p>
      <w:pPr>
        <w:numPr>
          <w:ilvl w:val="0"/>
          <w:numId w:val="1005"/>
        </w:numPr>
        <w:pStyle w:val="Compact"/>
      </w:pPr>
      <w:r>
        <w:t xml:space="preserve">Published articles on judicial ethics and constitutional law in the *Revista Judicial de Córdoba*, a leading legal publication in Argentina.</w:t>
      </w:r>
    </w:p>
    <w:p>
      <w:pPr>
        <w:numPr>
          <w:ilvl w:val="0"/>
          <w:numId w:val="1005"/>
        </w:numPr>
        <w:pStyle w:val="Compact"/>
      </w:pPr>
      <w:r>
        <w:t xml:space="preserve">Played a key role in modernizing court procedures by introducing e-filing systems, reducing case processing times by 30%.</w:t>
      </w:r>
    </w:p>
    <w:bookmarkEnd w:id="27"/>
    <w:bookmarkStart w:id="28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License to Practice Law</w:t>
      </w:r>
      <w:r>
        <w:t xml:space="preserve">, Supreme Court of Argentina, [Year].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Specialization in Criminal Justice</w:t>
      </w:r>
      <w:r>
        <w:t xml:space="preserve">, National Institute of Judicial Training (INAJ), Buenos Aires, Argentina.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Judicial Leadership and Management</w:t>
      </w:r>
      <w:r>
        <w:t xml:space="preserve">, Instituto de Altos Estudios Judiciales (IAEJ), Córdoba, Argentina.</w:t>
      </w:r>
    </w:p>
    <w:bookmarkEnd w:id="28"/>
    <w:bookmarkStart w:id="29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07"/>
        </w:numPr>
        <w:pStyle w:val="Compact"/>
      </w:pPr>
      <w:r>
        <w:t xml:space="preserve">Spanish – Native language.</w:t>
      </w:r>
    </w:p>
    <w:p>
      <w:pPr>
        <w:numPr>
          <w:ilvl w:val="0"/>
          <w:numId w:val="1007"/>
        </w:numPr>
        <w:pStyle w:val="Compact"/>
      </w:pPr>
      <w:r>
        <w:t xml:space="preserve">English – Proficient in legal terminology and communication.</w:t>
      </w:r>
    </w:p>
    <w:p>
      <w:pPr>
        <w:numPr>
          <w:ilvl w:val="0"/>
          <w:numId w:val="1007"/>
        </w:numPr>
        <w:pStyle w:val="Compact"/>
      </w:pPr>
      <w:r>
        <w:t xml:space="preserve">French – Basic understanding for international legal collaborations.</w:t>
      </w:r>
    </w:p>
    <w:bookmarkEnd w:id="29"/>
    <w:bookmarkStart w:id="30" w:name="Xc94a99da49a3fdc75a49d37dbbdd9fcc4bfc948"/>
    <w:p>
      <w:pPr>
        <w:pStyle w:val="Heading3"/>
      </w:pPr>
      <w:r>
        <w:t xml:space="preserve">Publications and Contributions to the Justice System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"The Role of Provincial Judges in Argentina’s Legal Framework"</w:t>
      </w:r>
      <w:r>
        <w:t xml:space="preserve">, Published in *Revista Judicial de Córdoba*, [Year].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"Reforming Judicial Procedures for Modernization: A Case Study from Córdoba"</w:t>
      </w:r>
      <w:r>
        <w:t xml:space="preserve">, Presented at the Latin American Judicial Conference, [Year].</w:t>
      </w:r>
    </w:p>
    <w:p>
      <w:pPr>
        <w:numPr>
          <w:ilvl w:val="0"/>
          <w:numId w:val="1008"/>
        </w:numPr>
        <w:pStyle w:val="Compact"/>
      </w:pPr>
      <w:r>
        <w:t xml:space="preserve">Contributed to the development of the *Manual of Judicial Ethics for Provincial Courts*, published by the National Judicial Council in [Year].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judges from the Supreme Court of Argentina, legal scholars from Universidad Nacional de Córdoba, and officials from the Provincial Judicial Council.</w:t>
      </w:r>
    </w:p>
    <w:bookmarkEnd w:id="31"/>
    <w:p>
      <w:pPr>
        <w:pStyle w:val="BodyText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[Email Address] | [Phone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Córdoba, Argentina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Judge in Argentina Córdoba</dc:title>
  <dc:creator/>
  <dc:language>en</dc:language>
  <cp:keywords/>
  <dcterms:created xsi:type="dcterms:W3CDTF">2025-11-27T18:45:33Z</dcterms:created>
  <dcterms:modified xsi:type="dcterms:W3CDTF">2025-11-27T18:45:33Z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