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[ADDRESS],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[PHONE NUMBER]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the judicial system of Italy, with a particular focus on the legal landscape of Naples. With over [X] years of service in the Italian judiciary, I have consistently demonstrated expertise in civil and criminal law, administrative procedures, and constitutional principles. My career has been shaped by a commitment to justice, impartiality, and the promotion of legal equity within the vibrant cultural and social context of Naples. This Curriculum Vitae outlines my academic background, professional journey as a Judge in Italy Naples, and contributions to the legal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Law Degree (Laurea Magistrale in Giurisprudenza)</w:t>
      </w:r>
      <w:r>
        <w:t xml:space="preserve">, University of Naples Federico II,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Constitutional Law</w:t>
      </w:r>
      <w:r>
        <w:t xml:space="preserve">, Scuola Superiore della Magistratura,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Civil and Criminal Procedures</w:t>
      </w:r>
      <w:r>
        <w:t xml:space="preserve">, Ministry of Justice, Italy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15c56ddaac9fa901f8a1b4bf2f57e14f394b0d"/>
    <w:p>
      <w:pPr>
        <w:pStyle w:val="Heading3"/>
      </w:pPr>
      <w:r>
        <w:t xml:space="preserve">Judge of First Instance (Tribunale di Napoli), [YEAR–PRESENT]</w:t>
      </w:r>
    </w:p>
    <w:p>
      <w:pPr>
        <w:pStyle w:val="FirstParagraph"/>
      </w:pPr>
      <w:r>
        <w:t xml:space="preserve">In this role, I preside over civil and criminal cases within the jurisdiction of Naples, ensuring adherence to Italian legal codes and constitutional principles.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fair trials, interpreting legal statutes, and issuing rulings in civil disputes (e.g., property rights, family law) and criminal matters (e.g., theft, public order violations).</w:t>
      </w:r>
    </w:p>
    <w:p>
      <w:pPr>
        <w:numPr>
          <w:ilvl w:val="0"/>
          <w:numId w:val="1002"/>
        </w:numPr>
        <w:pStyle w:val="Compact"/>
      </w:pPr>
      <w:r>
        <w:t xml:space="preserve">Collaborating with prosecutors and defense attorneys to maintain procedural fairness while upholding the integrity of the judicial process.</w:t>
      </w:r>
    </w:p>
    <w:p>
      <w:pPr>
        <w:numPr>
          <w:ilvl w:val="0"/>
          <w:numId w:val="1002"/>
        </w:numPr>
        <w:pStyle w:val="Compact"/>
      </w:pPr>
      <w:r>
        <w:t xml:space="preserve">Participating in specialized courts, such as those handling juvenile justice and commercial disputes, to address the unique challenges of Naples’ legal environment.</w:t>
      </w:r>
    </w:p>
    <w:bookmarkEnd w:id="23"/>
    <w:bookmarkStart w:id="24" w:name="X57f88cbd6aa588537d6ab0b5daa47c9c593545b"/>
    <w:p>
      <w:pPr>
        <w:pStyle w:val="Heading3"/>
      </w:pPr>
      <w:r>
        <w:t xml:space="preserve">Judge of Appeal (Corte d’Appello di Napoli), [YEAR–YEAR]</w:t>
      </w:r>
    </w:p>
    <w:p>
      <w:pPr>
        <w:pStyle w:val="FirstParagraph"/>
      </w:pPr>
      <w:r>
        <w:t xml:space="preserve">As an appellate judge in Naples, I review decisions from lower courts to ensure consistency with national laws and precedents. This position required:</w:t>
      </w:r>
    </w:p>
    <w:p>
      <w:pPr>
        <w:numPr>
          <w:ilvl w:val="0"/>
          <w:numId w:val="1003"/>
        </w:numPr>
        <w:pStyle w:val="Compact"/>
      </w:pPr>
      <w:r>
        <w:t xml:space="preserve">Evaluating appeals on procedural and substantive grounds, often involving complex legal interpretations.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case law that reflects regional nuances in Naples’ judicial practices.</w:t>
      </w:r>
    </w:p>
    <w:p>
      <w:pPr>
        <w:numPr>
          <w:ilvl w:val="0"/>
          <w:numId w:val="1003"/>
        </w:numPr>
        <w:pStyle w:val="Compact"/>
      </w:pPr>
      <w:r>
        <w:t xml:space="preserve">Providing guidance to junior judges through mentorship programs within the Italian judiciary.</w:t>
      </w:r>
    </w:p>
    <w:bookmarkEnd w:id="24"/>
    <w:bookmarkStart w:id="25" w:name="X4b31762b0e65f2aecaf2f98b22c43c6afb67af1"/>
    <w:p>
      <w:pPr>
        <w:pStyle w:val="Heading3"/>
      </w:pPr>
      <w:r>
        <w:t xml:space="preserve">Judge of the Constitutional Court (Corte Costituzionale), [YEAR–YEAR]</w:t>
      </w:r>
    </w:p>
    <w:p>
      <w:pPr>
        <w:pStyle w:val="FirstParagraph"/>
      </w:pPr>
      <w:r>
        <w:t xml:space="preserve">In this prestigious role, I addressed constitutional challenges raised by laws and governmental actions, ensuring alignment with Italy’s Constitution. Highlights include:</w:t>
      </w:r>
    </w:p>
    <w:p>
      <w:pPr>
        <w:numPr>
          <w:ilvl w:val="0"/>
          <w:numId w:val="1004"/>
        </w:numPr>
        <w:pStyle w:val="Compact"/>
      </w:pPr>
      <w:r>
        <w:t xml:space="preserve">Adjudicating cases involving regional autonomy in Naples and its impact on local governance.</w:t>
      </w:r>
    </w:p>
    <w:p>
      <w:pPr>
        <w:numPr>
          <w:ilvl w:val="0"/>
          <w:numId w:val="1004"/>
        </w:numPr>
        <w:pStyle w:val="Compact"/>
      </w:pPr>
      <w:r>
        <w:t xml:space="preserve">Participating in landmark rulings that shaped the balance of power between national and regional authorities.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understanding of Italian civil, criminal, and administrative law, with a focus on Naples’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Independence:</w:t>
      </w:r>
      <w:r>
        <w:t xml:space="preserve"> </w:t>
      </w:r>
      <w:r>
        <w:t xml:space="preserve">Demonstrated commitment to impartiality and ethical decision-making in all rulings.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 Administration:</w:t>
      </w:r>
      <w:r>
        <w:t xml:space="preserve"> </w:t>
      </w:r>
      <w:r>
        <w:t xml:space="preserve">Proficient in managing court schedules, case files, and judicial resources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Italian; advanced knowledge of English for international legal correspondence and research.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in the Italian Judicial Council (Consiglio Superiore della Magistratura)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Certification in Judicial Ethics</w:t>
      </w:r>
      <w:r>
        <w:t xml:space="preserve">, Ministry of Justice, Italy,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Court Procedures</w:t>
      </w:r>
      <w:r>
        <w:t xml:space="preserve">, Italian Ministry of Justice, [YEAR]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Neapolitan dialect (proficient, for local community engagement)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Associazione Nazionale Magistrati (ANM)</w:t>
      </w:r>
      <w:r>
        <w:t xml:space="preserve">,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Chairperson, Commissione per la Giustizia Sociale di Napoli</w:t>
      </w:r>
      <w:r>
        <w:t xml:space="preserve">, [YEAR–YEAR]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Contributor, Journal of Italian Judicial Studies</w:t>
      </w:r>
      <w:r>
        <w:t xml:space="preserve">, [YEAR–PRESENT]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"The Role of the Judiciary in Naples’ Economic Development"</w:t>
      </w:r>
      <w:r>
        <w:t xml:space="preserve">, published in *Rivista Giuridica Napoletana*,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Panelist:</w:t>
      </w:r>
      <w:r>
        <w:t xml:space="preserve"> </w:t>
      </w:r>
      <w:r>
        <w:t xml:space="preserve">"Judicial Reforms in Southern Italy," National Legal Symposium, Naples,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Chapter on regional law in *Guida alla Giurisprudenza Italiana* (2023).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Judge in Italy Naples, I have actively participated in community initiatives to improve legal literacy among citizens. My work emphasizes the intersection of law and culture, reflecting Naples’ unique historical and social context. I am also committed to fostering international judicial cooperation through exchanges with European courts.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the Italian Judicial Council or previous colleagues in Naples.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Italy Naples</dc:title>
  <dc:creator/>
  <cp:keywords/>
  <dcterms:created xsi:type="dcterms:W3CDTF">2026-07-21T15:21:05Z</dcterms:created>
  <dcterms:modified xsi:type="dcterms:W3CDTF">2026-07-21T15:21:05Z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