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juan-pablo-morales-vásquez-j.d."/>
    <w:p>
      <w:pPr>
        <w:pStyle w:val="Heading2"/>
      </w:pPr>
      <w:r>
        <w:t xml:space="preserve">Juan Pablo Morales Vásquez, J.D.</w:t>
      </w:r>
    </w:p>
    <w:p>
      <w:pPr>
        <w:pStyle w:val="FirstParagraph"/>
      </w:pPr>
      <w:r>
        <w:rPr>
          <w:bCs/>
          <w:b/>
        </w:rPr>
        <w:t xml:space="preserve">Address:</w:t>
      </w:r>
      <w:r>
        <w:t xml:space="preserve"> </w:t>
      </w:r>
      <w:r>
        <w:t xml:space="preserve">Calle La Pampa 123, Miraflores, Lima, Perú</w:t>
      </w:r>
      <w:r>
        <w:br/>
      </w:r>
      <w:r>
        <w:rPr>
          <w:bCs/>
          <w:b/>
        </w:rPr>
        <w:t xml:space="preserve">Email:</w:t>
      </w:r>
      <w:r>
        <w:t xml:space="preserve"> </w:t>
      </w:r>
      <w:r>
        <w:t xml:space="preserve">juan.morales@juezperu.pe</w:t>
      </w:r>
      <w:r>
        <w:br/>
      </w:r>
      <w:r>
        <w:rPr>
          <w:bCs/>
          <w:b/>
        </w:rPr>
        <w:t xml:space="preserve">Phone:</w:t>
      </w:r>
      <w:r>
        <w:t xml:space="preserve"> </w:t>
      </w:r>
      <w:r>
        <w:t xml:space="preserve">+51 987-654-3210</w:t>
      </w:r>
    </w:p>
    <w:bookmarkEnd w:id="20"/>
    <w:bookmarkStart w:id="21" w:name="professional-summary"/>
    <w:p>
      <w:pPr>
        <w:pStyle w:val="Heading2"/>
      </w:pPr>
      <w:r>
        <w:t xml:space="preserve">Professional Summary</w:t>
      </w:r>
    </w:p>
    <w:p>
      <w:pPr>
        <w:pStyle w:val="FirstParagraph"/>
      </w:pPr>
      <w:r>
        <w:t xml:space="preserve">A dedicated and experienced judge with over 15 years of service in the judicial system of Peru Lima, specializing in civil and constitutional law. Committed to upholding justice, integrity, and the rule of law within the Peruvian legal framework. Proven expertise in resolving complex legal disputes, interpreting national legislation, and advocating for equitable judicial practices. Recognized for leadership in courtrooms across Lima and contributions to judicial reform initiatives that align with Peru's evolving legal standards.</w:t>
      </w:r>
    </w:p>
    <w:bookmarkEnd w:id="21"/>
    <w:bookmarkStart w:id="22" w:name="education"/>
    <w:p>
      <w:pPr>
        <w:pStyle w:val="Heading2"/>
      </w:pPr>
      <w:r>
        <w:t xml:space="preserve">Education</w:t>
      </w:r>
    </w:p>
    <w:p>
      <w:pPr>
        <w:numPr>
          <w:ilvl w:val="0"/>
          <w:numId w:val="1001"/>
        </w:numPr>
        <w:pStyle w:val="Compact"/>
      </w:pPr>
      <w:r>
        <w:rPr>
          <w:bCs/>
          <w:b/>
        </w:rPr>
        <w:t xml:space="preserve">Bachelor of Laws (J.D.)</w:t>
      </w:r>
      <w:r>
        <w:t xml:space="preserve">, Universidad Nacional Mayor de San Marcos, Lima, Perú</w:t>
      </w:r>
      <w:r>
        <w:br/>
      </w:r>
      <w:r>
        <w:t xml:space="preserve">Graduated in 2005 with honors, focusing on constitutional law and administrative procedures.</w:t>
      </w:r>
    </w:p>
    <w:p>
      <w:pPr>
        <w:numPr>
          <w:ilvl w:val="0"/>
          <w:numId w:val="1001"/>
        </w:numPr>
        <w:pStyle w:val="Compact"/>
      </w:pPr>
      <w:r>
        <w:rPr>
          <w:bCs/>
          <w:b/>
        </w:rPr>
        <w:t xml:space="preserve">Master of Laws (LL.M.) in Judicial Ethics and Public Policy</w:t>
      </w:r>
      <w:r>
        <w:t xml:space="preserve">, Pontificia Universidad Católica del Perú, Lima, Perú</w:t>
      </w:r>
      <w:r>
        <w:br/>
      </w:r>
      <w:r>
        <w:t xml:space="preserve">2010. Research focused on the role of judges in promoting social justice within Peru's legal system.</w:t>
      </w:r>
    </w:p>
    <w:bookmarkEnd w:id="22"/>
    <w:bookmarkStart w:id="26" w:name="professional-experience"/>
    <w:p>
      <w:pPr>
        <w:pStyle w:val="Heading2"/>
      </w:pPr>
      <w:r>
        <w:t xml:space="preserve">Professional Experience</w:t>
      </w:r>
    </w:p>
    <w:bookmarkStart w:id="23" w:name="Xfbc14e064dfc4eb20dad586cb258b8a0b15e118"/>
    <w:p>
      <w:pPr>
        <w:pStyle w:val="Heading3"/>
      </w:pPr>
      <w:r>
        <w:rPr>
          <w:bCs/>
          <w:b/>
        </w:rPr>
        <w:t xml:space="preserve">Judge of the Corte Superior de Justicia de Lima</w:t>
      </w:r>
    </w:p>
    <w:p>
      <w:pPr>
        <w:pStyle w:val="FirstParagraph"/>
      </w:pPr>
      <w:r>
        <w:rPr>
          <w:iCs/>
          <w:i/>
        </w:rPr>
        <w:t xml:space="preserve">January 2015 – Present</w:t>
      </w:r>
    </w:p>
    <w:p>
      <w:pPr>
        <w:numPr>
          <w:ilvl w:val="0"/>
          <w:numId w:val="1002"/>
        </w:numPr>
        <w:pStyle w:val="Compact"/>
      </w:pPr>
      <w:r>
        <w:t xml:space="preserve">Serves as a presiding judge in the First Chamber of Civil and Commercial Matters, handling high-profile cases involving corporate disputes, property rights, and contract law.</w:t>
      </w:r>
    </w:p>
    <w:p>
      <w:pPr>
        <w:numPr>
          <w:ilvl w:val="0"/>
          <w:numId w:val="1002"/>
        </w:numPr>
        <w:pStyle w:val="Compact"/>
      </w:pPr>
      <w:r>
        <w:t xml:space="preserve">Championed the implementation of digital case management systems to improve transparency and efficiency in Lima's judicial process.</w:t>
      </w:r>
    </w:p>
    <w:p>
      <w:pPr>
        <w:numPr>
          <w:ilvl w:val="0"/>
          <w:numId w:val="1002"/>
        </w:numPr>
        <w:pStyle w:val="Compact"/>
      </w:pPr>
      <w:r>
        <w:t xml:space="preserve">Conducted judicial training sessions for junior judges across Peru Lima, emphasizing ethical decision-making and adherence to constitutional principles.</w:t>
      </w:r>
    </w:p>
    <w:bookmarkEnd w:id="23"/>
    <w:bookmarkStart w:id="24" w:name="X8d0ae8f5ca439bc1b9c12b08b28835819345520"/>
    <w:p>
      <w:pPr>
        <w:pStyle w:val="Heading3"/>
      </w:pPr>
      <w:r>
        <w:rPr>
          <w:bCs/>
          <w:b/>
        </w:rPr>
        <w:t xml:space="preserve">Assistant Judge, Tribunal de Trabajo de Lima</w:t>
      </w:r>
    </w:p>
    <w:p>
      <w:pPr>
        <w:pStyle w:val="FirstParagraph"/>
      </w:pPr>
      <w:r>
        <w:rPr>
          <w:iCs/>
          <w:i/>
        </w:rPr>
        <w:t xml:space="preserve">July 2008 – December 2014</w:t>
      </w:r>
    </w:p>
    <w:p>
      <w:pPr>
        <w:numPr>
          <w:ilvl w:val="0"/>
          <w:numId w:val="1003"/>
        </w:numPr>
        <w:pStyle w:val="Compact"/>
      </w:pPr>
      <w:r>
        <w:t xml:space="preserve">Specialized in labor law, adjudicating cases related to employment contracts, workplace discrimination, and collective bargaining agreements.</w:t>
      </w:r>
    </w:p>
    <w:p>
      <w:pPr>
        <w:numPr>
          <w:ilvl w:val="0"/>
          <w:numId w:val="1003"/>
        </w:numPr>
        <w:pStyle w:val="Compact"/>
      </w:pPr>
      <w:r>
        <w:t xml:space="preserve">Published a white paper on labor rights reforms in Peru Lima, which influenced policy changes in the Ministry of Labor.</w:t>
      </w:r>
    </w:p>
    <w:bookmarkEnd w:id="24"/>
    <w:bookmarkStart w:id="25" w:name="X0383e530f389b2a18ac70d3819ab8181512eff0"/>
    <w:p>
      <w:pPr>
        <w:pStyle w:val="Heading3"/>
      </w:pPr>
      <w:r>
        <w:rPr>
          <w:bCs/>
          <w:b/>
        </w:rPr>
        <w:t xml:space="preserve">Legal Prosecutor, Fiscalía Provincial de Lima</w:t>
      </w:r>
    </w:p>
    <w:p>
      <w:pPr>
        <w:pStyle w:val="FirstParagraph"/>
      </w:pPr>
      <w:r>
        <w:rPr>
          <w:iCs/>
          <w:i/>
        </w:rPr>
        <w:t xml:space="preserve">June 2006 – June 2008</w:t>
      </w:r>
    </w:p>
    <w:p>
      <w:pPr>
        <w:numPr>
          <w:ilvl w:val="0"/>
          <w:numId w:val="1004"/>
        </w:numPr>
        <w:pStyle w:val="Compact"/>
      </w:pPr>
      <w:r>
        <w:t xml:space="preserve">Investigated and prosecuted criminal cases, including white-collar crimes, fraud, and public corruption.</w:t>
      </w:r>
    </w:p>
    <w:p>
      <w:pPr>
        <w:numPr>
          <w:ilvl w:val="0"/>
          <w:numId w:val="1004"/>
        </w:numPr>
        <w:pStyle w:val="Compact"/>
      </w:pPr>
      <w:r>
        <w:t xml:space="preserve">Collaborated with the Peruvian National Police to strengthen evidence-based prosecutions in Lima's judicial districts.</w:t>
      </w:r>
    </w:p>
    <w:bookmarkEnd w:id="25"/>
    <w:bookmarkEnd w:id="26"/>
    <w:bookmarkStart w:id="27" w:name="honors-and-awards"/>
    <w:p>
      <w:pPr>
        <w:pStyle w:val="Heading2"/>
      </w:pPr>
      <w:r>
        <w:t xml:space="preserve">Honors and Awards</w:t>
      </w:r>
    </w:p>
    <w:p>
      <w:pPr>
        <w:numPr>
          <w:ilvl w:val="0"/>
          <w:numId w:val="1005"/>
        </w:numPr>
        <w:pStyle w:val="Compact"/>
      </w:pPr>
      <w:r>
        <w:rPr>
          <w:bCs/>
          <w:b/>
        </w:rPr>
        <w:t xml:space="preserve">Distinction of Merit in Judicial Ethics</w:t>
      </w:r>
      <w:r>
        <w:t xml:space="preserve">, 2018 – Awarded by the Colegio de Abogados del Perú for outstanding contributions to judicial integrity.</w:t>
      </w:r>
    </w:p>
    <w:p>
      <w:pPr>
        <w:numPr>
          <w:ilvl w:val="0"/>
          <w:numId w:val="1005"/>
        </w:numPr>
        <w:pStyle w:val="Compact"/>
      </w:pPr>
      <w:r>
        <w:rPr>
          <w:bCs/>
          <w:b/>
        </w:rPr>
        <w:t xml:space="preserve">Outstanding Judge of the Year (Lima Region)</w:t>
      </w:r>
      <w:r>
        <w:t xml:space="preserve">, 2016 – Recognized by the National Council of the Judiciary for exceptional performance in civil cases.</w:t>
      </w:r>
    </w:p>
    <w:p>
      <w:pPr>
        <w:numPr>
          <w:ilvl w:val="0"/>
          <w:numId w:val="1005"/>
        </w:numPr>
        <w:pStyle w:val="Compact"/>
      </w:pPr>
      <w:r>
        <w:rPr>
          <w:bCs/>
          <w:b/>
        </w:rPr>
        <w:t xml:space="preserve">Research Grant for Judicial Reform Studies</w:t>
      </w:r>
      <w:r>
        <w:t xml:space="preserve">, 2013 – Funded by the Peruvian Ministry of Justice to analyze procedural reforms in Lima's courts.</w:t>
      </w:r>
    </w:p>
    <w:bookmarkEnd w:id="27"/>
    <w:bookmarkStart w:id="28" w:name="publications-and-speeches"/>
    <w:p>
      <w:pPr>
        <w:pStyle w:val="Heading2"/>
      </w:pPr>
      <w:r>
        <w:t xml:space="preserve">Publications and Speeches</w:t>
      </w:r>
    </w:p>
    <w:p>
      <w:pPr>
        <w:numPr>
          <w:ilvl w:val="0"/>
          <w:numId w:val="1006"/>
        </w:numPr>
        <w:pStyle w:val="Compact"/>
      </w:pPr>
      <w:r>
        <w:t xml:space="preserve">"The Role of Judges in Promoting Social Equity: A Case Study from Peru Lima," *Revista de Derecho Penal*, 2017.</w:t>
      </w:r>
    </w:p>
    <w:p>
      <w:pPr>
        <w:numPr>
          <w:ilvl w:val="0"/>
          <w:numId w:val="1006"/>
        </w:numPr>
        <w:pStyle w:val="Compact"/>
      </w:pPr>
      <w:r>
        <w:t xml:space="preserve">Keynote speaker at the "Judicial Excellence in Latin America" conference, Lima, 2019, discussing the impact of technology on judicial transparency.</w:t>
      </w:r>
    </w:p>
    <w:p>
      <w:pPr>
        <w:numPr>
          <w:ilvl w:val="0"/>
          <w:numId w:val="1006"/>
        </w:numPr>
        <w:pStyle w:val="Compact"/>
      </w:pPr>
      <w:r>
        <w:t xml:space="preserve">Co-authored a chapter on constitutional law in *The Legal Systems of South America*, published by Ediciones Jurídicas Peruanas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p>
      <w:pPr>
        <w:numPr>
          <w:ilvl w:val="0"/>
          <w:numId w:val="1007"/>
        </w:numPr>
        <w:pStyle w:val="Compact"/>
      </w:pPr>
      <w:r>
        <w:t xml:space="preserve">Quechua (Basic – for community engagement in rural Lima regions)</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Colegio de Abogados del Perú</w:t>
      </w:r>
      <w:r>
        <w:t xml:space="preserve"> </w:t>
      </w:r>
      <w:r>
        <w:t xml:space="preserve">– Member since 2005.</w:t>
      </w:r>
    </w:p>
    <w:p>
      <w:pPr>
        <w:numPr>
          <w:ilvl w:val="0"/>
          <w:numId w:val="1008"/>
        </w:numPr>
        <w:pStyle w:val="Compact"/>
      </w:pPr>
      <w:r>
        <w:rPr>
          <w:bCs/>
          <w:b/>
        </w:rPr>
        <w:t xml:space="preserve">Asociación Peruana de Jueces y Fiscales (APJF)</w:t>
      </w:r>
      <w:r>
        <w:t xml:space="preserve"> </w:t>
      </w:r>
      <w:r>
        <w:t xml:space="preserve">– Active participant in judicial ethics committees.</w:t>
      </w:r>
    </w:p>
    <w:p>
      <w:pPr>
        <w:numPr>
          <w:ilvl w:val="0"/>
          <w:numId w:val="1008"/>
        </w:numPr>
        <w:pStyle w:val="Compact"/>
      </w:pPr>
      <w:r>
        <w:rPr>
          <w:bCs/>
          <w:b/>
        </w:rPr>
        <w:t xml:space="preserve">International Association of Judicial Independence and World Peace (IAJIWP)</w:t>
      </w:r>
      <w:r>
        <w:t xml:space="preserve"> </w:t>
      </w:r>
      <w:r>
        <w:t xml:space="preserve">– Represented Peru Lima in global forums on judicial accountability.</w:t>
      </w:r>
    </w:p>
    <w:bookmarkEnd w:id="30"/>
    <w:bookmarkStart w:id="31" w:name="references"/>
    <w:p>
      <w:pPr>
        <w:pStyle w:val="Heading2"/>
      </w:pPr>
      <w:r>
        <w:t xml:space="preserve">References</w:t>
      </w:r>
    </w:p>
    <w:p>
      <w:pPr>
        <w:pStyle w:val="FirstParagraph"/>
      </w:pPr>
      <w:r>
        <w:t xml:space="preserve">Available upon request. Contact: juan.morales@juezperu.pe</w:t>
      </w:r>
    </w:p>
    <w:p>
      <w:pPr>
        <w:pStyle w:val="BodyText"/>
      </w:pPr>
      <w:r>
        <w:rPr>
          <w:iCs/>
          <w:i/>
        </w:rPr>
        <w:t xml:space="preserve">This Curriculum Vitae reflects the professional journey of a judge deeply committed to justice in Peru Lima. The individual's work aligns with the values of the Peruvian judicial system, emphasizing fairness, legal expertise, and community service.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Peru Lima</dc:title>
  <dc:creator/>
  <dc:language>en</dc:language>
  <cp:keywords/>
  <dcterms:created xsi:type="dcterms:W3CDTF">2026-07-19T04:33:27Z</dcterms:created>
  <dcterms:modified xsi:type="dcterms:W3CDTF">2026-07-19T04:33:27Z</dcterms:modified>
</cp:coreProperties>
</file>

<file path=docProps/custom.xml><?xml version="1.0" encoding="utf-8"?>
<Properties xmlns="http://schemas.openxmlformats.org/officeDocument/2006/custom-properties" xmlns:vt="http://schemas.openxmlformats.org/officeDocument/2006/docPropsVTypes"/>
</file>