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judge-in-spain-madrid"/>
    <w:p>
      <w:pPr>
        <w:pStyle w:val="Heading2"/>
      </w:pPr>
      <w:r>
        <w:t xml:space="preserve">JUDGE IN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Spanish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[Madrid, Spain Address]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[+34 123 456 789]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judge with over [X years] of experience in the Spanish judicial system, specializing in [specific areas such as civil law, criminal justice, administrative law]. Committed to upholding the principles of justice and fairness within the legal framework of Spain Madrid. Demonstrated expertise in resolving complex legal cases while maintaining a deep understanding of constitutional rights and procedural laws. Proven ability to lead court proceedings with integrity, impartiality, and efficiency.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Universidad Complutense de Madrid,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 in Constitutional Law</w:t>
      </w:r>
      <w:r>
        <w:t xml:space="preserve">, Universidad Autónoma de Madrid,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Judicial Training</w:t>
      </w:r>
      <w:r>
        <w:t xml:space="preserve">, Escuela Judicial del Poder Judicial de España,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judge-of-the-first-instance-court-madrid"/>
    <w:p>
      <w:pPr>
        <w:pStyle w:val="Heading4"/>
      </w:pPr>
      <w:r>
        <w:t xml:space="preserve">Judge of the First Instance Court, Madrid</w:t>
      </w:r>
    </w:p>
    <w:p>
      <w:pPr>
        <w:pStyle w:val="FirstParagraph"/>
      </w:pPr>
      <w:r>
        <w:rPr>
          <w:bCs/>
          <w:b/>
        </w:rP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Presided over civil and criminal cases, ensuring adherence to Spain's legal code and the Spanish Constitution.</w:t>
      </w:r>
    </w:p>
    <w:p>
      <w:pPr>
        <w:numPr>
          <w:ilvl w:val="0"/>
          <w:numId w:val="1002"/>
        </w:numPr>
        <w:pStyle w:val="Compact"/>
      </w:pPr>
      <w:r>
        <w:t xml:space="preserve">Managed court schedules, coordinated with prosecutors and defense attorneys to expedite fair trials in Madrid.</w:t>
      </w:r>
    </w:p>
    <w:p>
      <w:pPr>
        <w:numPr>
          <w:ilvl w:val="0"/>
          <w:numId w:val="1002"/>
        </w:numPr>
        <w:pStyle w:val="Compact"/>
      </w:pPr>
      <w:r>
        <w:t xml:space="preserve">Issued rulings on property disputes, family law matters, and minor criminal offenses within the jurisdiction of Spain Madrid.</w:t>
      </w:r>
    </w:p>
    <w:bookmarkEnd w:id="23"/>
    <w:bookmarkStart w:id="24" w:name="X417f6a8d8c9c756c5603ecd07f913ab78d103a2"/>
    <w:p>
      <w:pPr>
        <w:pStyle w:val="Heading4"/>
      </w:pPr>
      <w:r>
        <w:t xml:space="preserve">Judge of the Audiencia Provincial de Madrid</w:t>
      </w:r>
    </w:p>
    <w:p>
      <w:pPr>
        <w:pStyle w:val="FirstParagraph"/>
      </w:pPr>
      <w:r>
        <w:rPr>
          <w:bCs/>
          <w:b/>
        </w:rP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Handled appellate cases involving complex legal interpretations, contributing to the development of judicial precedents in Spain.</w:t>
      </w:r>
    </w:p>
    <w:p>
      <w:pPr>
        <w:numPr>
          <w:ilvl w:val="0"/>
          <w:numId w:val="1003"/>
        </w:numPr>
        <w:pStyle w:val="Compact"/>
      </w:pPr>
      <w:r>
        <w:t xml:space="preserve">Collaborated with regional judicial committees to improve court efficiency and transparency in Madrid.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for junior judges, emphasizing the importance of ethical standards and procedural fairness.</w:t>
      </w:r>
    </w:p>
    <w:bookmarkEnd w:id="24"/>
    <w:bookmarkStart w:id="25" w:name="X75a45c0c75e8b949e84e13bf3b82065f82c5b72"/>
    <w:p>
      <w:pPr>
        <w:pStyle w:val="Heading4"/>
      </w:pPr>
      <w:r>
        <w:t xml:space="preserve">Judicial Clerk at the Tribunal Superior de Justicia de Madrid</w:t>
      </w:r>
    </w:p>
    <w:p>
      <w:pPr>
        <w:pStyle w:val="FirstParagraph"/>
      </w:pPr>
      <w:r>
        <w:rPr>
          <w:bCs/>
          <w:b/>
        </w:rP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Assisted senior judges in drafting rulings, analyzing legal documents, and preparing court records.</w:t>
      </w:r>
    </w:p>
    <w:p>
      <w:pPr>
        <w:numPr>
          <w:ilvl w:val="0"/>
          <w:numId w:val="1004"/>
        </w:numPr>
        <w:pStyle w:val="Compact"/>
      </w:pPr>
      <w:r>
        <w:t xml:space="preserve">Gained in-depth knowledge of administrative law and the hierarchical structure of Spain's judiciary system.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digital tools to enhance case management in Madrid courts.</w:t>
      </w:r>
    </w:p>
    <w:bookmarkEnd w:id="25"/>
    <w:bookmarkEnd w:id="26"/>
    <w:bookmarkStart w:id="27" w:name="legal-specializations"/>
    <w:p>
      <w:pPr>
        <w:pStyle w:val="Heading3"/>
      </w:pPr>
      <w:r>
        <w:t xml:space="preserve">Legal Specializations</w:t>
      </w:r>
    </w:p>
    <w:p>
      <w:pPr>
        <w:pStyle w:val="FirstParagraph"/>
      </w:pPr>
      <w:r>
        <w:t xml:space="preserve">Expertise in: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Criminal Law:</w:t>
      </w:r>
      <w:r>
        <w:t xml:space="preserve"> </w:t>
      </w:r>
      <w:r>
        <w:t xml:space="preserve">Handling cases related to public safety, juvenile justice, and procedural rights under Spain Madrid's legal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Law:</w:t>
      </w:r>
      <w:r>
        <w:t xml:space="preserve"> </w:t>
      </w:r>
      <w:r>
        <w:t xml:space="preserve">Resolving disputes over contracts, property rights, and family law with a focus on equitable solutions.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Administrative Law:</w:t>
      </w:r>
      <w:r>
        <w:t xml:space="preserve"> </w:t>
      </w:r>
      <w:r>
        <w:t xml:space="preserve">Reviewing government actions and ensuring compliance with Spain's constitutional principles in public administration cases.</w:t>
      </w:r>
    </w:p>
    <w:bookmarkEnd w:id="27"/>
    <w:bookmarkStart w:id="28" w:name="X3daba0c9398b3b5d5351c8f5baef5487c2a944b"/>
    <w:p>
      <w:pPr>
        <w:pStyle w:val="Heading3"/>
      </w:pPr>
      <w:r>
        <w:t xml:space="preserve">Contributions to the Spanish Justice System</w:t>
      </w:r>
    </w:p>
    <w:p>
      <w:pPr>
        <w:pStyle w:val="FirstParagraph"/>
      </w:pPr>
      <w:r>
        <w:t xml:space="preserve">Actively involved in initiatives to modernize judicial procedures, including: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Participation in the "Digital Court" Project:</w:t>
      </w:r>
      <w:r>
        <w:t xml:space="preserve"> </w:t>
      </w:r>
      <w:r>
        <w:t xml:space="preserve">Promoting e-justice solutions to streamline case resolutions across Madrid courts.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Civic Education Workshops:</w:t>
      </w:r>
      <w:r>
        <w:t xml:space="preserve"> </w:t>
      </w:r>
      <w:r>
        <w:t xml:space="preserve">Organized seminars for citizens in Madrid to explain judicial rights and legal processes under Spain's Constitution.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Research Publications:</w:t>
      </w:r>
      <w:r>
        <w:t xml:space="preserve"> </w:t>
      </w:r>
      <w:r>
        <w:t xml:space="preserve">Authored articles on the impact of constitutional reforms on judicial independence, published in Spanish legal journals.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(Fluent, with experience in international legal collaborations)</w:t>
      </w:r>
    </w:p>
    <w:p>
      <w:pPr>
        <w:numPr>
          <w:ilvl w:val="0"/>
          <w:numId w:val="1007"/>
        </w:numPr>
        <w:pStyle w:val="Compact"/>
      </w:pPr>
      <w:r>
        <w:t xml:space="preserve">Catalan (Basic, for regional legal contexts in Spain Madrid)</w:t>
      </w:r>
    </w:p>
    <w:bookmarkEnd w:id="29"/>
    <w:bookmarkStart w:id="30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Colegio de Abogados de Madrid</w:t>
      </w:r>
      <w:r>
        <w:t xml:space="preserve"> </w:t>
      </w:r>
      <w:r>
        <w:t xml:space="preserve">(Bar Association of Madrid)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Judicial Ethics and Professional Conduct</w:t>
      </w:r>
      <w:r>
        <w:t xml:space="preserve">, Escuela Judicial del Poder Judicial de España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Accreditation in Mediation Techniques for Civil Disputes</w:t>
      </w:r>
      <w:r>
        <w:t xml:space="preserve">, Instituto Nacional de Formación Profesional (INFP)</w:t>
      </w:r>
    </w:p>
    <w:bookmarkEnd w:id="30"/>
    <w:bookmarkStart w:id="31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Distinction for Excellence in Judicial Service</w:t>
      </w:r>
      <w:r>
        <w:t xml:space="preserve">, Tribunal Superior de Justicia de Madrid,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Recognition of Ethical Leadership</w:t>
      </w:r>
      <w:r>
        <w:t xml:space="preserve">, Asociación Nacional de Jueces (ANJ),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Honorary Mention for Public Outreach Initiatives</w:t>
      </w:r>
      <w:r>
        <w:t xml:space="preserve">, Consejo General del Poder Judicial, [Year]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Volunteer work with legal aid organizations in Madrid, providing free consultations to marginalized communities. Active member of the Spanish Judicial Association (Asociación de Jueces Españoles) and a contributor to regional legal forums focused on judicial reform.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 from [Madrid-based legal institutions or senior judges in Spain].</w:t>
      </w:r>
    </w:p>
    <w:bookmarkEnd w:id="33"/>
    <w:p>
      <w:pPr>
        <w:pStyle w:val="BodyText"/>
      </w:pPr>
      <w:r>
        <w:rPr>
          <w:iCs/>
          <w:i/>
        </w:rPr>
        <w:t xml:space="preserve">Curriculum Vitae for Judge in Spain Madrid | Prepared on [Date]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Spain Madrid</dc:title>
  <dc:creator/>
  <dc:language>en</dc:language>
  <cp:keywords/>
  <dcterms:created xsi:type="dcterms:W3CDTF">2026-07-21T08:29:02Z</dcterms:created>
  <dcterms:modified xsi:type="dcterms:W3CDTF">2026-07-21T08:29:02Z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