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Contact Information:</w:t>
      </w:r>
      <w:r>
        <w:br/>
      </w:r>
      <w:r>
        <w:t xml:space="preserve">Address: [Physical Address, Houston, TX 77001]</w:t>
      </w:r>
      <w:r>
        <w:br/>
      </w:r>
      <w:r>
        <w:t xml:space="preserve">Phone: (713) 555-0198</w:t>
      </w:r>
      <w:r>
        <w:br/>
      </w:r>
      <w:r>
        <w:t xml:space="preserve">Email: judge[full.name]@houstoncourts.gov</w:t>
      </w:r>
      <w:r>
        <w:br/>
      </w:r>
      <w:r>
        <w:t xml:space="preserve">LinkedIn: linkedin.com/in/judge-full-name</w:t>
      </w:r>
    </w:p>
    <w:bookmarkEnd w:id="20"/>
    <w:bookmarkStart w:id="21" w:name="professional-summary"/>
    <w:p>
      <w:pPr>
        <w:pStyle w:val="Heading2"/>
      </w:pPr>
      <w:r>
        <w:t xml:space="preserve">Professional Summary</w:t>
      </w:r>
    </w:p>
    <w:p>
      <w:pPr>
        <w:pStyle w:val="FirstParagraph"/>
      </w:pPr>
      <w:r>
        <w:t xml:space="preserve">Highly accomplished legal professional with over [X] years of experience in the United States Houston judiciary system. A dedicated judge committed to upholding the rule of law, ensuring equitable justice, and fostering public trust in the judicial process. Proficient in constitutional law, civil litigation, and criminal proceedings with a strong focus on community engagement and legal education within Houston's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Name], Houston, TX</w:t>
      </w:r>
      <w:r>
        <w:br/>
      </w:r>
      <w:r>
        <w:t xml:space="preserve">Graduated: [Year]</w:t>
      </w:r>
    </w:p>
    <w:p>
      <w:pPr>
        <w:numPr>
          <w:ilvl w:val="0"/>
          <w:numId w:val="1001"/>
        </w:numPr>
        <w:pStyle w:val="Compact"/>
      </w:pPr>
      <w:r>
        <w:rPr>
          <w:bCs/>
          <w:b/>
        </w:rPr>
        <w:t xml:space="preserve">Juris Doctor (J.D.)</w:t>
      </w:r>
      <w:r>
        <w:t xml:space="preserve">, [Law School Name], Houston, TX</w:t>
      </w:r>
      <w:r>
        <w:br/>
      </w:r>
      <w:r>
        <w:t xml:space="preserve">Graduated: [Year]</w:t>
      </w:r>
      <w:r>
        <w:br/>
      </w:r>
      <w:r>
        <w:t xml:space="preserve">Honors: Dean's List, Mock Trial Competition Winner</w:t>
      </w:r>
    </w:p>
    <w:bookmarkEnd w:id="22"/>
    <w:bookmarkStart w:id="26" w:name="professional-experience"/>
    <w:p>
      <w:pPr>
        <w:pStyle w:val="Heading2"/>
      </w:pPr>
      <w:r>
        <w:t xml:space="preserve">Professional Experience</w:t>
      </w:r>
    </w:p>
    <w:bookmarkStart w:id="23" w:name="Xd05cb9d02c7c3d926d82e6228cf61b2cf57a117"/>
    <w:p>
      <w:pPr>
        <w:pStyle w:val="Heading3"/>
      </w:pPr>
      <w:r>
        <w:rPr>
          <w:bCs/>
          <w:b/>
        </w:rPr>
        <w:t xml:space="preserve">Judge, 181st Judicial District Court, Harris County, Texas</w:t>
      </w:r>
    </w:p>
    <w:p>
      <w:pPr>
        <w:pStyle w:val="FirstParagraph"/>
      </w:pPr>
      <w:r>
        <w:t xml:space="preserve">[Year] – Present</w:t>
      </w:r>
      <w:r>
        <w:br/>
      </w:r>
      <w:r>
        <w:t xml:space="preserve">- Preside over civil and criminal cases within Houston's judicial district.</w:t>
      </w:r>
      <w:r>
        <w:br/>
      </w:r>
      <w:r>
        <w:t xml:space="preserve">- Administer justice with fairness and impartiality, ensuring compliance with United States constitutional principles.</w:t>
      </w:r>
      <w:r>
        <w:br/>
      </w:r>
      <w:r>
        <w:t xml:space="preserve">- Collaborate with local law enforcement, attorneys, and community leaders to address systemic challenges in the Houston legal system.</w:t>
      </w:r>
      <w:r>
        <w:br/>
      </w:r>
      <w:r>
        <w:t xml:space="preserve">- Mentor junior judges and legal professionals through the Texas Judicial College.</w:t>
      </w:r>
    </w:p>
    <w:bookmarkEnd w:id="23"/>
    <w:bookmarkStart w:id="24" w:name="X60f74986693ff05ae2f69cf378a9eeb3d9133af"/>
    <w:p>
      <w:pPr>
        <w:pStyle w:val="Heading3"/>
      </w:pPr>
      <w:r>
        <w:rPr>
          <w:bCs/>
          <w:b/>
        </w:rPr>
        <w:t xml:space="preserve">Associate Judge, 295th Judicial District Court, Harris County, Texas</w:t>
      </w:r>
    </w:p>
    <w:p>
      <w:pPr>
        <w:pStyle w:val="FirstParagraph"/>
      </w:pPr>
      <w:r>
        <w:t xml:space="preserve">[Year] – [Year]</w:t>
      </w:r>
      <w:r>
        <w:br/>
      </w:r>
      <w:r>
        <w:t xml:space="preserve">- Handled a wide range of cases including family law, probate matters, and minor criminal offenses.</w:t>
      </w:r>
      <w:r>
        <w:br/>
      </w:r>
      <w:r>
        <w:t xml:space="preserve">- Developed a reputation for resolving disputes efficiently while maintaining procedural integrity.</w:t>
      </w:r>
      <w:r>
        <w:br/>
      </w:r>
      <w:r>
        <w:t xml:space="preserve">- Participated in the Houston Bar Association's judicial ethics committee.</w:t>
      </w:r>
    </w:p>
    <w:bookmarkEnd w:id="24"/>
    <w:bookmarkStart w:id="25" w:name="Xfa3da5702a32a523f21fcb4de2c9843dfeded4d"/>
    <w:p>
      <w:pPr>
        <w:pStyle w:val="Heading3"/>
      </w:pPr>
      <w:r>
        <w:rPr>
          <w:bCs/>
          <w:b/>
        </w:rPr>
        <w:t xml:space="preserve">Assistant District Attorney, Harris County District Attorney's Office</w:t>
      </w:r>
    </w:p>
    <w:p>
      <w:pPr>
        <w:pStyle w:val="FirstParagraph"/>
      </w:pPr>
      <w:r>
        <w:t xml:space="preserve">[Year] – [Year]</w:t>
      </w:r>
      <w:r>
        <w:br/>
      </w:r>
      <w:r>
        <w:t xml:space="preserve">- Prosecuted felony and misdemeanor cases, including drug offenses, domestic violence, and white-collar crimes.</w:t>
      </w:r>
      <w:r>
        <w:br/>
      </w:r>
      <w:r>
        <w:t xml:space="preserve">- Collaborated with law enforcement agencies to strengthen public safety in Houston neighborhoods.</w:t>
      </w:r>
      <w:r>
        <w:br/>
      </w:r>
      <w:r>
        <w:t xml:space="preserve">- Recognized for innovative approaches to case management and community outreach programs.</w:t>
      </w:r>
    </w:p>
    <w:bookmarkEnd w:id="25"/>
    <w:bookmarkEnd w:id="26"/>
    <w:bookmarkStart w:id="27" w:name="certifications-professional-affiliations"/>
    <w:p>
      <w:pPr>
        <w:pStyle w:val="Heading2"/>
      </w:pPr>
      <w:r>
        <w:t xml:space="preserve">Certifications &amp; Professional Affiliations</w:t>
      </w:r>
    </w:p>
    <w:p>
      <w:pPr>
        <w:numPr>
          <w:ilvl w:val="0"/>
          <w:numId w:val="1002"/>
        </w:numPr>
        <w:pStyle w:val="Compact"/>
      </w:pPr>
      <w:r>
        <w:rPr>
          <w:bCs/>
          <w:b/>
        </w:rPr>
        <w:t xml:space="preserve">State Bar of Texas</w:t>
      </w:r>
      <w:r>
        <w:t xml:space="preserve"> </w:t>
      </w:r>
      <w:r>
        <w:t xml:space="preserve">– Active Member since [Year]</w:t>
      </w:r>
    </w:p>
    <w:p>
      <w:pPr>
        <w:numPr>
          <w:ilvl w:val="0"/>
          <w:numId w:val="1002"/>
        </w:numPr>
        <w:pStyle w:val="Compact"/>
      </w:pPr>
      <w:r>
        <w:rPr>
          <w:bCs/>
          <w:b/>
        </w:rPr>
        <w:t xml:space="preserve">American Bar Association (ABA)</w:t>
      </w:r>
      <w:r>
        <w:t xml:space="preserve"> </w:t>
      </w:r>
      <w:r>
        <w:t xml:space="preserve">– Member, Section of State and Local Government Law</w:t>
      </w:r>
    </w:p>
    <w:p>
      <w:pPr>
        <w:numPr>
          <w:ilvl w:val="0"/>
          <w:numId w:val="1002"/>
        </w:numPr>
        <w:pStyle w:val="Compact"/>
      </w:pPr>
      <w:r>
        <w:rPr>
          <w:bCs/>
          <w:b/>
        </w:rPr>
        <w:t xml:space="preserve">Texas Judicial Council</w:t>
      </w:r>
      <w:r>
        <w:t xml:space="preserve"> </w:t>
      </w:r>
      <w:r>
        <w:t xml:space="preserve">– Participated in training programs on judicial ethics and courtroom management.</w:t>
      </w:r>
    </w:p>
    <w:p>
      <w:pPr>
        <w:numPr>
          <w:ilvl w:val="0"/>
          <w:numId w:val="1002"/>
        </w:numPr>
        <w:pStyle w:val="Compact"/>
      </w:pPr>
      <w:r>
        <w:rPr>
          <w:bCs/>
          <w:b/>
        </w:rPr>
        <w:t xml:space="preserve">Certified Mediator</w:t>
      </w:r>
      <w:r>
        <w:t xml:space="preserve">, Texas Mediation Association (TMA) – [Year]</w:t>
      </w:r>
    </w:p>
    <w:bookmarkEnd w:id="27"/>
    <w:bookmarkStart w:id="28" w:name="judicial-philosophy"/>
    <w:p>
      <w:pPr>
        <w:pStyle w:val="Heading2"/>
      </w:pPr>
      <w:r>
        <w:t xml:space="preserve">Judicial Philosophy</w:t>
      </w:r>
    </w:p>
    <w:p>
      <w:pPr>
        <w:pStyle w:val="FirstParagraph"/>
      </w:pPr>
      <w:r>
        <w:t xml:space="preserve">In the United States Houston context, my judicial philosophy emphasizes the principles of fairness, transparency, and accountability. I am committed to interpreting laws in alignment with the U.S. Constitution while addressing the unique needs of Houston's culturally diverse communities. My approach balances strict legal interpretation with empathy for individuals navigating the justice system. I advocate for reforms that enhance access to justice, particularly for underserved populations in Harris County.</w:t>
      </w:r>
    </w:p>
    <w:bookmarkEnd w:id="28"/>
    <w:bookmarkStart w:id="29" w:name="community-involvement"/>
    <w:p>
      <w:pPr>
        <w:pStyle w:val="Heading2"/>
      </w:pPr>
      <w:r>
        <w:t xml:space="preserve">Community Involvement</w:t>
      </w:r>
    </w:p>
    <w:p>
      <w:pPr>
        <w:numPr>
          <w:ilvl w:val="0"/>
          <w:numId w:val="1003"/>
        </w:numPr>
        <w:pStyle w:val="Compact"/>
      </w:pPr>
      <w:r>
        <w:t xml:space="preserve">Served as a volunteer judge in the Houston Youth Court, providing mentorship to at-risk youth.</w:t>
      </w:r>
    </w:p>
    <w:p>
      <w:pPr>
        <w:numPr>
          <w:ilvl w:val="0"/>
          <w:numId w:val="1003"/>
        </w:numPr>
        <w:pStyle w:val="Compact"/>
      </w:pPr>
      <w:r>
        <w:t xml:space="preserve">Participated in the Houston Legal Aid Society's initiatives to expand legal resources for low-income residents.</w:t>
      </w:r>
    </w:p>
    <w:p>
      <w:pPr>
        <w:numPr>
          <w:ilvl w:val="0"/>
          <w:numId w:val="1003"/>
        </w:numPr>
        <w:pStyle w:val="Compact"/>
      </w:pPr>
      <w:r>
        <w:t xml:space="preserve">Delivered lectures on constitutional rights and judicial processes at local high schools and universities in Houston.</w:t>
      </w:r>
    </w:p>
    <w:bookmarkEnd w:id="29"/>
    <w:bookmarkStart w:id="30" w:name="awards-honors"/>
    <w:p>
      <w:pPr>
        <w:pStyle w:val="Heading2"/>
      </w:pPr>
      <w:r>
        <w:t xml:space="preserve">Awards &amp; Honors</w:t>
      </w:r>
    </w:p>
    <w:p>
      <w:pPr>
        <w:numPr>
          <w:ilvl w:val="0"/>
          <w:numId w:val="1004"/>
        </w:numPr>
        <w:pStyle w:val="Compact"/>
      </w:pPr>
      <w:r>
        <w:rPr>
          <w:bCs/>
          <w:b/>
        </w:rPr>
        <w:t xml:space="preserve">Outstanding Public Service Award</w:t>
      </w:r>
      <w:r>
        <w:t xml:space="preserve">, Houston Chamber of Commerce – [Year]</w:t>
      </w:r>
    </w:p>
    <w:p>
      <w:pPr>
        <w:numPr>
          <w:ilvl w:val="0"/>
          <w:numId w:val="1004"/>
        </w:numPr>
        <w:pStyle w:val="Compact"/>
      </w:pPr>
      <w:r>
        <w:rPr>
          <w:bCs/>
          <w:b/>
        </w:rPr>
        <w:t xml:space="preserve">Judicial Excellence Recognition</w:t>
      </w:r>
      <w:r>
        <w:t xml:space="preserve">, Texas Supreme Court – [Year]</w:t>
      </w:r>
    </w:p>
    <w:p>
      <w:pPr>
        <w:numPr>
          <w:ilvl w:val="0"/>
          <w:numId w:val="1004"/>
        </w:numPr>
        <w:pStyle w:val="Compact"/>
      </w:pPr>
      <w:r>
        <w:rPr>
          <w:bCs/>
          <w:b/>
        </w:rPr>
        <w:t xml:space="preserve">Community Leader of the Year</w:t>
      </w:r>
      <w:r>
        <w:t xml:space="preserve">, Houston Urban League – [Year]</w:t>
      </w:r>
    </w:p>
    <w:bookmarkEnd w:id="30"/>
    <w:bookmarkStart w:id="31" w:name="publications-speeches"/>
    <w:p>
      <w:pPr>
        <w:pStyle w:val="Heading2"/>
      </w:pPr>
      <w:r>
        <w:t xml:space="preserve">Publications &amp; Speeches</w:t>
      </w:r>
    </w:p>
    <w:p>
      <w:pPr>
        <w:numPr>
          <w:ilvl w:val="0"/>
          <w:numId w:val="1005"/>
        </w:numPr>
        <w:pStyle w:val="Compact"/>
      </w:pPr>
      <w:r>
        <w:t xml:space="preserve">"The Role of Judges in Promoting Equity in Houston's Courts," [Law Review Name], [Year].</w:t>
      </w:r>
    </w:p>
    <w:p>
      <w:pPr>
        <w:numPr>
          <w:ilvl w:val="0"/>
          <w:numId w:val="1005"/>
        </w:numPr>
        <w:pStyle w:val="Compact"/>
      </w:pPr>
      <w:r>
        <w:t xml:space="preserve">Keynote Speaker at the Annual Houston Legal Symposium on "Reforming Criminal Justice in the 21st Century."</w:t>
      </w:r>
    </w:p>
    <w:p>
      <w:pPr>
        <w:numPr>
          <w:ilvl w:val="0"/>
          <w:numId w:val="1005"/>
        </w:numPr>
        <w:pStyle w:val="Compact"/>
      </w:pPr>
      <w:r>
        <w:t xml:space="preserve">Contributor to the Texas Judicial College's handbook on procedural fairness.</w:t>
      </w:r>
    </w:p>
    <w:bookmarkEnd w:id="31"/>
    <w:bookmarkStart w:id="32" w:name="languages"/>
    <w:p>
      <w:pPr>
        <w:pStyle w:val="Heading2"/>
      </w:pPr>
      <w:r>
        <w:t xml:space="preserve">Languages</w:t>
      </w:r>
    </w:p>
    <w:p>
      <w:pPr>
        <w:pStyle w:val="FirstParagraph"/>
      </w:pPr>
      <w:r>
        <w:t xml:space="preserve">English (Fluent), Spanish (Proficient)</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Judge in the United States Houston legal system. It reflects expertise, ethical standards, and community commitment essential to judicial service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United States Houston</dc:title>
  <dc:creator/>
  <dc:language>en</dc:language>
  <cp:keywords/>
  <dcterms:created xsi:type="dcterms:W3CDTF">2025-12-01T14:40:11Z</dcterms:created>
  <dcterms:modified xsi:type="dcterms:W3CDTF">2025-12-01T14:40:11Z</dcterms:modified>
</cp:coreProperties>
</file>

<file path=docProps/custom.xml><?xml version="1.0" encoding="utf-8"?>
<Properties xmlns="http://schemas.openxmlformats.org/officeDocument/2006/custom-properties" xmlns:vt="http://schemas.openxmlformats.org/officeDocument/2006/docPropsVTypes"/>
</file>