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Canada</w:t>
      </w:r>
      <w:r>
        <w:t xml:space="preserve"> </w:t>
      </w:r>
      <w:r>
        <w:t xml:space="preserve">Toronto</w:t>
      </w:r>
    </w:p>
    <w:bookmarkStart w:id="28" w:name="curriculum-vitae"/>
    <w:p>
      <w:pPr>
        <w:pStyle w:val="Heading1"/>
      </w:pPr>
      <w:r>
        <w:t xml:space="preserve">Curriculum Vitae</w:t>
      </w:r>
    </w:p>
    <w:p>
      <w:pPr>
        <w:pStyle w:val="FirstParagraph"/>
      </w:pPr>
      <w:r>
        <w:rPr>
          <w:bCs/>
          <w:b/>
        </w:rPr>
        <w:t xml:space="preserve">Name:</w:t>
      </w:r>
      <w:r>
        <w:t xml:space="preserve"> </w:t>
      </w:r>
      <w:r>
        <w:t xml:space="preserve">John A. Smith</w:t>
      </w:r>
      <w:r>
        <w:br/>
      </w:r>
      <w:r>
        <w:rPr>
          <w:bCs/>
          <w:b/>
        </w:rPr>
        <w:t xml:space="preserve">Email:</w:t>
      </w:r>
      <w:r>
        <w:t xml:space="preserve"> </w:t>
      </w:r>
      <w:r>
        <w:t xml:space="preserve">john.smith@example.com</w:t>
      </w:r>
      <w:r>
        <w:br/>
      </w:r>
      <w:r>
        <w:rPr>
          <w:bCs/>
          <w:b/>
        </w:rPr>
        <w:t xml:space="preserve">Phone:</w:t>
      </w:r>
      <w:r>
        <w:t xml:space="preserve"> </w:t>
      </w:r>
      <w:r>
        <w:t xml:space="preserve">(416) 555-0198</w:t>
      </w:r>
      <w:r>
        <w:br/>
      </w:r>
      <w:r>
        <w:rPr>
          <w:bCs/>
          <w:b/>
        </w:rPr>
        <w:t xml:space="preserve">Address:</w:t>
      </w:r>
      <w:r>
        <w:t xml:space="preserve"> </w:t>
      </w:r>
      <w:r>
        <w:t xml:space="preserve">123 Main Street, Toronto, ON M5V 3L9</w:t>
      </w:r>
    </w:p>
    <w:bookmarkStart w:id="20" w:name="professional-summary"/>
    <w:p>
      <w:pPr>
        <w:pStyle w:val="Heading2"/>
      </w:pPr>
      <w:r>
        <w:t xml:space="preserve">Professional Summary</w:t>
      </w:r>
    </w:p>
    <w:p>
      <w:pPr>
        <w:pStyle w:val="FirstParagraph"/>
      </w:pPr>
      <w:r>
        <w:t xml:space="preserve">A dedicated and detail-oriented Laboratory Technician with over five years of experience in scientific research and laboratory operations. Specialized in conducting experiments, analyzing samples, and maintaining high standards of accuracy in a fast-paced environment. Committed to adhering to Canadian regulatory guidelines and contributing to the advancement of scientific innovation in Toronto's dynamic healthcare and environmental sectors. Proven expertise in operating advanced laboratory equipment, ensuring compliance with safety protocols, and collaborating with multidisciplinary teams. Seeking opportunities as a Laboratory Technician in Canada Toronto to leverage technical skills, contribute to impactful projects, and support the growth of research-driven organizations.</w:t>
      </w:r>
    </w:p>
    <w:bookmarkEnd w:id="20"/>
    <w:bookmarkStart w:id="21" w:name="education"/>
    <w:p>
      <w:pPr>
        <w:pStyle w:val="Heading2"/>
      </w:pPr>
      <w:r>
        <w:t xml:space="preserve">Education</w:t>
      </w:r>
    </w:p>
    <w:p>
      <w:pPr>
        <w:pStyle w:val="FirstParagraph"/>
      </w:pPr>
      <w:r>
        <w:rPr>
          <w:bCs/>
          <w:b/>
        </w:rPr>
        <w:t xml:space="preserve">Diploma in Biotechnology</w:t>
      </w:r>
      <w:r>
        <w:br/>
      </w:r>
      <w:r>
        <w:t xml:space="preserve">Centennial College, Toronto, ON</w:t>
      </w:r>
      <w:r>
        <w:br/>
      </w:r>
      <w:r>
        <w:t xml:space="preserve">September 2017 – June 2019</w:t>
      </w:r>
      <w:r>
        <w:br/>
      </w:r>
      <w:r>
        <w:t xml:space="preserve">- Focused on molecular biology techniques, analytical chemistry, and laboratory safety protocols.</w:t>
      </w:r>
      <w:r>
        <w:br/>
      </w:r>
      <w:r>
        <w:t xml:space="preserve">- Completed internships at local biotech firms to gain hands-on experience in sample preparation and data analysis.</w:t>
      </w:r>
    </w:p>
    <w:p>
      <w:pPr>
        <w:pStyle w:val="BodyText"/>
      </w:pPr>
      <w:r>
        <w:rPr>
          <w:bCs/>
          <w:b/>
        </w:rPr>
        <w:t xml:space="preserve">Postgraduate Certificate in Laboratory Management</w:t>
      </w:r>
      <w:r>
        <w:br/>
      </w:r>
      <w:r>
        <w:t xml:space="preserve">Humber College, Toronto, ON</w:t>
      </w:r>
      <w:r>
        <w:br/>
      </w:r>
      <w:r>
        <w:t xml:space="preserve">January 2020 – April 2021</w:t>
      </w:r>
      <w:r>
        <w:br/>
      </w:r>
      <w:r>
        <w:t xml:space="preserve">- Developed skills in laboratory administration, quality control, and regulatory compliance.</w:t>
      </w:r>
      <w:r>
        <w:br/>
      </w:r>
      <w:r>
        <w:t xml:space="preserve">- Gained insights into Canadian standards for laboratory operations and health safety regulations.</w:t>
      </w:r>
    </w:p>
    <w:bookmarkEnd w:id="21"/>
    <w:bookmarkStart w:id="22" w:name="work-experience"/>
    <w:p>
      <w:pPr>
        <w:pStyle w:val="Heading2"/>
      </w:pPr>
      <w:r>
        <w:t xml:space="preserve">Work Experience</w:t>
      </w:r>
    </w:p>
    <w:p>
      <w:pPr>
        <w:pStyle w:val="FirstParagraph"/>
      </w:pPr>
      <w:r>
        <w:rPr>
          <w:bCs/>
          <w:b/>
        </w:rPr>
        <w:t xml:space="preserve">Laboratory Technician</w:t>
      </w:r>
      <w:r>
        <w:br/>
      </w:r>
      <w:r>
        <w:t xml:space="preserve">Toronto Environmental Research Institute (TERI), Toronto, ON</w:t>
      </w:r>
      <w:r>
        <w:br/>
      </w:r>
      <w:r>
        <w:t xml:space="preserve">July 2019 – Present</w:t>
      </w:r>
      <w:r>
        <w:br/>
      </w:r>
      <w:r>
        <w:t xml:space="preserve">- Conducted water and soil sample analysis to assess environmental contamination levels.</w:t>
      </w:r>
      <w:r>
        <w:br/>
      </w:r>
      <w:r>
        <w:t xml:space="preserve">- Maintained and calibrated laboratory instruments such as spectrophotometers, gas chromatographs, and microscopes.</w:t>
      </w:r>
      <w:r>
        <w:br/>
      </w:r>
      <w:r>
        <w:t xml:space="preserve">- Collaborated with scientists to develop protocols for testing new pollutants under Canadian environmental laws.</w:t>
      </w:r>
      <w:r>
        <w:br/>
      </w:r>
      <w:r>
        <w:t xml:space="preserve">- Documented findings in compliance with Health Canada guidelines and prepared reports for regulatory agencies.</w:t>
      </w:r>
      <w:r>
        <w:br/>
      </w:r>
      <w:r>
        <w:t xml:space="preserve">- Trained junior technicians on safe handling of hazardous materials and proper use of lab equipment.</w:t>
      </w:r>
    </w:p>
    <w:p>
      <w:pPr>
        <w:pStyle w:val="BodyText"/>
      </w:pPr>
      <w:r>
        <w:rPr>
          <w:bCs/>
          <w:b/>
        </w:rPr>
        <w:t xml:space="preserve">Research Assistant</w:t>
      </w:r>
      <w:r>
        <w:br/>
      </w:r>
      <w:r>
        <w:t xml:space="preserve">Ontario Biomedical Innovations, Toronto, ON</w:t>
      </w:r>
      <w:r>
        <w:br/>
      </w:r>
      <w:r>
        <w:t xml:space="preserve">January 2018 – June 2019</w:t>
      </w:r>
      <w:r>
        <w:br/>
      </w:r>
      <w:r>
        <w:t xml:space="preserve">- Assisted in clinical trials by preparing reagents, maintaining cell cultures, and performing PCR tests.</w:t>
      </w:r>
      <w:r>
        <w:br/>
      </w:r>
      <w:r>
        <w:t xml:space="preserve">- Ensured adherence to ISO 15189 standards for medical laboratories in Canada.</w:t>
      </w:r>
      <w:r>
        <w:br/>
      </w:r>
      <w:r>
        <w:t xml:space="preserve">- Participated in cross-departmental meetings to review data accuracy and improve lab efficiency.</w:t>
      </w:r>
      <w:r>
        <w:br/>
      </w:r>
      <w:r>
        <w:t xml:space="preserve">- Contributed to the publication of two research papers on diagnostic techniques for infectious diseases.</w:t>
      </w:r>
    </w:p>
    <w:bookmarkEnd w:id="22"/>
    <w:bookmarkStart w:id="23" w:name="skills"/>
    <w:p>
      <w:pPr>
        <w:pStyle w:val="Heading2"/>
      </w:pPr>
      <w:r>
        <w:t xml:space="preserve">Skills</w:t>
      </w:r>
    </w:p>
    <w:p>
      <w:pPr>
        <w:numPr>
          <w:ilvl w:val="0"/>
          <w:numId w:val="1001"/>
        </w:numPr>
        <w:pStyle w:val="Compact"/>
      </w:pPr>
      <w:r>
        <w:rPr>
          <w:bCs/>
          <w:b/>
        </w:rPr>
        <w:t xml:space="preserve">Technical Proficiency:</w:t>
      </w:r>
      <w:r>
        <w:t xml:space="preserve"> </w:t>
      </w:r>
      <w:r>
        <w:t xml:space="preserve">Expertise in operating laboratory equipment (e.g., centrifuges, microscopes, HPLC systems) and software (e.g., LabVIEW, ELN).</w:t>
      </w:r>
    </w:p>
    <w:p>
      <w:pPr>
        <w:numPr>
          <w:ilvl w:val="0"/>
          <w:numId w:val="1001"/>
        </w:numPr>
        <w:pStyle w:val="Compact"/>
      </w:pPr>
      <w:r>
        <w:rPr>
          <w:bCs/>
          <w:b/>
        </w:rPr>
        <w:t xml:space="preserve">Data Analysis:</w:t>
      </w:r>
      <w:r>
        <w:t xml:space="preserve"> </w:t>
      </w:r>
      <w:r>
        <w:t xml:space="preserve">Strong ability to interpret experimental results using statistical tools and generate actionable insights.</w:t>
      </w:r>
    </w:p>
    <w:p>
      <w:pPr>
        <w:numPr>
          <w:ilvl w:val="0"/>
          <w:numId w:val="1001"/>
        </w:numPr>
        <w:pStyle w:val="Compact"/>
      </w:pPr>
      <w:r>
        <w:rPr>
          <w:bCs/>
          <w:b/>
        </w:rPr>
        <w:t xml:space="preserve">Compliance &amp; Safety:</w:t>
      </w:r>
      <w:r>
        <w:t xml:space="preserve"> </w:t>
      </w:r>
      <w:r>
        <w:t xml:space="preserve">In-depth knowledge of Canadian lab safety standards (e.g., WHMIS, OSHA) and environmental regulations.</w:t>
      </w:r>
    </w:p>
    <w:p>
      <w:pPr>
        <w:numPr>
          <w:ilvl w:val="0"/>
          <w:numId w:val="1001"/>
        </w:numPr>
        <w:pStyle w:val="Compact"/>
      </w:pPr>
      <w:r>
        <w:rPr>
          <w:bCs/>
          <w:b/>
        </w:rPr>
        <w:t xml:space="preserve">Communication:</w:t>
      </w:r>
      <w:r>
        <w:t xml:space="preserve"> </w:t>
      </w:r>
      <w:r>
        <w:t xml:space="preserve">Skilled in presenting findings to diverse audiences, including scientists, regulatory bodies, and stakeholders.</w:t>
      </w:r>
    </w:p>
    <w:p>
      <w:pPr>
        <w:numPr>
          <w:ilvl w:val="0"/>
          <w:numId w:val="1001"/>
        </w:numPr>
        <w:pStyle w:val="Compact"/>
      </w:pPr>
      <w:r>
        <w:rPr>
          <w:bCs/>
          <w:b/>
        </w:rPr>
        <w:t xml:space="preserve">Team Collaboration:</w:t>
      </w:r>
      <w:r>
        <w:t xml:space="preserve"> </w:t>
      </w:r>
      <w:r>
        <w:t xml:space="preserve">Proven ability to work effectively in multidisciplinary teams to achieve project goals.</w:t>
      </w:r>
    </w:p>
    <w:bookmarkEnd w:id="23"/>
    <w:bookmarkStart w:id="24" w:name="certifications"/>
    <w:p>
      <w:pPr>
        <w:pStyle w:val="Heading2"/>
      </w:pPr>
      <w:r>
        <w:t xml:space="preserve">Certifications</w:t>
      </w:r>
    </w:p>
    <w:p>
      <w:pPr>
        <w:pStyle w:val="FirstParagraph"/>
      </w:pPr>
      <w:r>
        <w:rPr>
          <w:bCs/>
          <w:b/>
        </w:rPr>
        <w:t xml:space="preserve">Certificate in Laboratory Safety (CLT)</w:t>
      </w:r>
      <w:r>
        <w:br/>
      </w:r>
      <w:r>
        <w:t xml:space="preserve">Canadian Society for Medical Laboratory Science (CSMLS), 2020</w:t>
      </w:r>
      <w:r>
        <w:br/>
      </w:r>
      <w:r>
        <w:t xml:space="preserve">- Demonstrates expertise in safe laboratory practices and emergency response protocols.</w:t>
      </w:r>
    </w:p>
    <w:p>
      <w:pPr>
        <w:pStyle w:val="BodyText"/>
      </w:pPr>
      <w:r>
        <w:rPr>
          <w:bCs/>
          <w:b/>
        </w:rPr>
        <w:t xml:space="preserve">Occupational Health and Safety (OHS) Certification</w:t>
      </w:r>
      <w:r>
        <w:br/>
      </w:r>
      <w:r>
        <w:t xml:space="preserve">Ontario Ministry of Labour, 2019</w:t>
      </w:r>
      <w:r>
        <w:br/>
      </w:r>
      <w:r>
        <w:t xml:space="preserve">- Ensures compliance with provincial health and safety regulations for lab environments.</w:t>
      </w:r>
    </w:p>
    <w:bookmarkEnd w:id="24"/>
    <w:bookmarkStart w:id="25" w:name="language-skills"/>
    <w:p>
      <w:pPr>
        <w:pStyle w:val="Heading2"/>
      </w:pPr>
      <w:r>
        <w:t xml:space="preserve">Language Skills</w:t>
      </w:r>
    </w:p>
    <w:p>
      <w:pPr>
        <w:numPr>
          <w:ilvl w:val="0"/>
          <w:numId w:val="1002"/>
        </w:numPr>
        <w:pStyle w:val="Compact"/>
      </w:pPr>
      <w:r>
        <w:t xml:space="preserve">English – Native proficiency</w:t>
      </w:r>
    </w:p>
    <w:p>
      <w:pPr>
        <w:numPr>
          <w:ilvl w:val="0"/>
          <w:numId w:val="1002"/>
        </w:numPr>
        <w:pStyle w:val="Compact"/>
      </w:pPr>
      <w:r>
        <w:t xml:space="preserve">French – Basic understanding (reading/writing)</w:t>
      </w:r>
    </w:p>
    <w:bookmarkEnd w:id="25"/>
    <w:bookmarkStart w:id="26" w:name="professional-affiliations"/>
    <w:p>
      <w:pPr>
        <w:pStyle w:val="Heading2"/>
      </w:pPr>
      <w:r>
        <w:t xml:space="preserve">Professional Affiliations</w:t>
      </w:r>
    </w:p>
    <w:p>
      <w:pPr>
        <w:numPr>
          <w:ilvl w:val="0"/>
          <w:numId w:val="1003"/>
        </w:numPr>
        <w:pStyle w:val="Compact"/>
      </w:pPr>
      <w:r>
        <w:t xml:space="preserve">Member, Canadian Society for Medical Laboratory Science (CSMLS)</w:t>
      </w:r>
    </w:p>
    <w:p>
      <w:pPr>
        <w:numPr>
          <w:ilvl w:val="0"/>
          <w:numId w:val="1003"/>
        </w:numPr>
        <w:pStyle w:val="Compact"/>
      </w:pPr>
      <w:r>
        <w:t xml:space="preserve">Member, Ontario Association of Laboratory Scientists (OALS)</w:t>
      </w:r>
    </w:p>
    <w:bookmarkEnd w:id="26"/>
    <w:bookmarkStart w:id="27"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Laboratory Technician role in Canada Toronto, emphasizing compliance with local regulations, technical expertise, and alignment with the region's scientific and environmental initiatives. The document highlights relevant experience, education, and skills to meet the demands of the Canadian job market while showcasing dedication to precision and innovation in laboratory settings.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Canada Toronto</dc:title>
  <dc:creator/>
  <cp:keywords/>
  <dcterms:created xsi:type="dcterms:W3CDTF">2026-07-19T21:36:19Z</dcterms:created>
  <dcterms:modified xsi:type="dcterms:W3CDTF">2026-07-19T21:36:19Z</dcterms:modified>
</cp:coreProperties>
</file>

<file path=docProps/custom.xml><?xml version="1.0" encoding="utf-8"?>
<Properties xmlns="http://schemas.openxmlformats.org/officeDocument/2006/custom-properties" xmlns:vt="http://schemas.openxmlformats.org/officeDocument/2006/docPropsVTypes"/>
</file>