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+56 9 1234 5678</w:t>
      </w:r>
    </w:p>
    <w:p>
      <w:pPr>
        <w:numPr>
          <w:ilvl w:val="0"/>
          <w:numId w:val="1001"/>
        </w:numPr>
        <w:pStyle w:val="Compact"/>
      </w:pPr>
      <w:r>
        <w:t xml:space="preserve">Address: Santiago, Región Metropolitana, Chile</w:t>
      </w:r>
    </w:p>
    <w:bookmarkStart w:id="20" w:name="X3fc2f374773eafadd5bf4c85710de52870c8df6"/>
    <w:p>
      <w:pPr>
        <w:pStyle w:val="Heading2"/>
      </w:pPr>
      <w:r>
        <w:t xml:space="preserve">Laboratory Technician – Professional Summary</w:t>
      </w:r>
    </w:p>
    <w:p>
      <w:pPr>
        <w:pStyle w:val="FirstParagraph"/>
      </w:pPr>
      <w:r>
        <w:t xml:space="preserve">I am a dedicated and detail-oriented Laboratory Technician with [X years] of experience in scientific research, quality control, and laboratory operations. My expertise lies in conducting experiments, maintaining laboratory equipment, and ensuring compliance with safety protocols. I have worked extensively in Chile Santiago, where I have contributed to projects spanning biotechnology, pharmaceuticals, and environmental analysis. My commitment to precision and adherence to the Chilean regulatory framework makes me a valuable asset to any laboratory team in this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Técnico Laboratorista en Biotecnología</w:t>
      </w:r>
      <w:r>
        <w:t xml:space="preserve">, Universidad Técnica Federico Santa María, Santiago, Chile (Year of Graduation)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Certificación en Seguridad Química y Bioseguridad</w:t>
      </w:r>
      <w:r>
        <w:t xml:space="preserve">, Instituto de Salud Pública de Chile (Year of Certification)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LabSolutions Chile, Santiago, Chile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laboratory tests for environmental and pharmaceutical samples in compliance with Chilean health and safety regulations.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equipment, ensuring optimal performance and adherence to ISO standards applicable in Chile Santiago.</w:t>
      </w:r>
    </w:p>
    <w:p>
      <w:pPr>
        <w:numPr>
          <w:ilvl w:val="0"/>
          <w:numId w:val="1003"/>
        </w:numPr>
        <w:pStyle w:val="Compact"/>
      </w:pPr>
      <w:r>
        <w:t xml:space="preserve">Prepared chemical reagents, calibrated instruments, and documented procedures to meet the rigorous demands of scientific research in Chile.</w:t>
      </w:r>
    </w:p>
    <w:p>
      <w:pPr>
        <w:numPr>
          <w:ilvl w:val="0"/>
          <w:numId w:val="1003"/>
        </w:numPr>
        <w:pStyle w:val="Compact"/>
      </w:pPr>
      <w:r>
        <w:t xml:space="preserve">Collaborated with senior scientists on projects related to water quality analysis and drug formulation, contributing to reports published in local journals.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iCs/>
          <w:i/>
        </w:rPr>
        <w:t xml:space="preserve">Centro de Investigación en Ciencias Químicas, Universidad de Chile, Santiago, Chile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new methodologies for analyzing biological samples under the supervision of university researchers.</w:t>
      </w:r>
    </w:p>
    <w:p>
      <w:pPr>
        <w:numPr>
          <w:ilvl w:val="0"/>
          <w:numId w:val="1004"/>
        </w:numPr>
        <w:pStyle w:val="Compact"/>
      </w:pPr>
      <w:r>
        <w:t xml:space="preserve">Managed inventory of laboratory supplies, ensuring timely procurement and minimizing waste in Chile Santiago’s academic settings.</w:t>
      </w:r>
    </w:p>
    <w:p>
      <w:pPr>
        <w:numPr>
          <w:ilvl w:val="0"/>
          <w:numId w:val="1004"/>
        </w:numPr>
        <w:pStyle w:val="Compact"/>
      </w:pPr>
      <w:r>
        <w:t xml:space="preserve">Provided training to undergraduate students on proper laboratory techniques, emphasizing safety practices aligned with Chilean educational standards.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Pipetting, chromatography, spectrophotometry, and microbiological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SPSS, and LabVIEW for processing experimental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Certified in OSHA standards and Chilean biosecurity regulations (NCh 2747:2018).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with experience presenting findings at international conferences in Chile Santiago.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15189:2012</w:t>
      </w:r>
      <w:r>
        <w:t xml:space="preserve"> </w:t>
      </w:r>
      <w:r>
        <w:t xml:space="preserve">– Medical Laboratory Quality Management System (Issued by [Institution],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Biosecurity Level 2 (BSL-2)</w:t>
      </w:r>
      <w:r>
        <w:t xml:space="preserve"> </w:t>
      </w:r>
      <w:r>
        <w:t xml:space="preserve">– Chilean Ministry of Health Certification ([Year])</w:t>
      </w:r>
    </w:p>
    <w:bookmarkEnd w:id="26"/>
    <w:bookmarkStart w:id="27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Water Quality Monitoring Project (Chile Santiago)</w:t>
      </w:r>
    </w:p>
    <w:p>
      <w:pPr>
        <w:numPr>
          <w:ilvl w:val="0"/>
          <w:numId w:val="1007"/>
        </w:numPr>
        <w:pStyle w:val="Compact"/>
      </w:pPr>
      <w:r>
        <w:t xml:space="preserve">Participated in a municipal initiative to analyze water samples from Santiago’s rivers, identifying contaminants and proposing mitigation strategies.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"Revista Chilena de Ciencia del Suelo," contributing to policy discussions on environmental protection in Chile.</w:t>
      </w:r>
    </w:p>
    <w:p>
      <w:pPr>
        <w:pStyle w:val="FirstParagraph"/>
      </w:pPr>
      <w:r>
        <w:rPr>
          <w:bCs/>
          <w:b/>
        </w:rPr>
        <w:t xml:space="preserve">Pharmaceutical Research Collaboration (2021–2023)</w:t>
      </w:r>
    </w:p>
    <w:p>
      <w:pPr>
        <w:numPr>
          <w:ilvl w:val="0"/>
          <w:numId w:val="1008"/>
        </w:numPr>
        <w:pStyle w:val="Compact"/>
      </w:pPr>
      <w:r>
        <w:t xml:space="preserve">Supported a team developing a new antibiotic formulation, ensuring compliance with Chile’s regulatory framework for drug approval.</w:t>
      </w:r>
    </w:p>
    <w:p>
      <w:pPr>
        <w:numPr>
          <w:ilvl w:val="0"/>
          <w:numId w:val="1008"/>
        </w:numPr>
        <w:pStyle w:val="Compact"/>
      </w:pPr>
      <w:r>
        <w:t xml:space="preserve">Assisted in the validation of analytical methods, which were later adopted by local pharmaceutical companies.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p>
      <w:pPr>
        <w:pStyle w:val="BodyText"/>
      </w:pPr>
      <w:r>
        <w:t xml:space="preserve">This Curriculum Vitae is tailored for a Laboratory Technician role in Chile Santiago, emphasizing technical expertise, compliance with regional standards, and contributions to scientific advancements in the area.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2025-11-29T03:24:54Z</dcterms:created>
  <dcterms:modified xsi:type="dcterms:W3CDTF">2025-11-29T03:24:54Z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