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13000 Marseille,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bookmarkEnd w:id="20"/>
    <w:bookmarkStart w:id="21" w:name="laboratory-technician-profile"/>
    <w:p>
      <w:pPr>
        <w:pStyle w:val="Heading2"/>
      </w:pPr>
      <w:r>
        <w:t xml:space="preserve">Laboratory Technician Profile</w:t>
      </w:r>
    </w:p>
    <w:p>
      <w:pPr>
        <w:pStyle w:val="FirstParagraph"/>
      </w:pPr>
      <w:r>
        <w:t xml:space="preserve">A dedicated and detail-oriented Laboratory Technician with a strong background in scientific research, laboratory operations, and quality assurance. Proficient in operating advanced laboratory equipment, conducting experiments, and maintaining compliance with safety protocols. Committed to delivering accurate results in dynamic environments such as those found in France Marseille's thriving biotechnology and pharmaceutical sectors. Seeking to contribute expertise to innovative projects while advancing technical skills within a reputable institution.</w:t>
      </w:r>
    </w:p>
    <w:bookmarkEnd w:id="21"/>
    <w:bookmarkStart w:id="24" w:name="education"/>
    <w:p>
      <w:pPr>
        <w:pStyle w:val="Heading2"/>
      </w:pPr>
      <w:r>
        <w:t xml:space="preserve">Education</w:t>
      </w:r>
    </w:p>
    <w:bookmarkStart w:id="22" w:name="bachelor-of-science-in-biotechnology"/>
    <w:p>
      <w:pPr>
        <w:pStyle w:val="Heading3"/>
      </w:pPr>
      <w:r>
        <w:t xml:space="preserve">Bachelor of Science in Biotechnology</w:t>
      </w:r>
    </w:p>
    <w:p>
      <w:pPr>
        <w:pStyle w:val="FirstParagraph"/>
      </w:pPr>
      <w:r>
        <w:rPr>
          <w:bCs/>
          <w:b/>
        </w:rPr>
        <w:t xml:space="preserve">University of Aix-Marseille, Marseille, France</w:t>
      </w:r>
    </w:p>
    <w:p>
      <w:pPr>
        <w:pStyle w:val="BodyText"/>
      </w:pPr>
      <w:r>
        <w:rPr>
          <w:iCs/>
          <w:i/>
        </w:rPr>
        <w:t xml:space="preserve">Graduated: [Year]</w:t>
      </w:r>
    </w:p>
    <w:p>
      <w:pPr>
        <w:numPr>
          <w:ilvl w:val="0"/>
          <w:numId w:val="1001"/>
        </w:numPr>
        <w:pStyle w:val="Compact"/>
      </w:pPr>
      <w:r>
        <w:t xml:space="preserve">Specialized in molecular biology, microbiology, and analytical chemistry.</w:t>
      </w:r>
    </w:p>
    <w:p>
      <w:pPr>
        <w:numPr>
          <w:ilvl w:val="0"/>
          <w:numId w:val="1001"/>
        </w:numPr>
        <w:pStyle w:val="Compact"/>
      </w:pPr>
      <w:r>
        <w:t xml:space="preserve">Completed a 6-month internship at a leading pharmaceutical research lab in Marseille.</w:t>
      </w:r>
    </w:p>
    <w:p>
      <w:pPr>
        <w:numPr>
          <w:ilvl w:val="0"/>
          <w:numId w:val="1001"/>
        </w:numPr>
        <w:pStyle w:val="Compact"/>
      </w:pPr>
      <w:r>
        <w:t xml:space="preserve">Published a thesis on "Optimization of Enzymatic Reactions for Industrial Applications."</w:t>
      </w:r>
    </w:p>
    <w:bookmarkEnd w:id="22"/>
    <w:bookmarkStart w:id="23" w:name="X5d503636e460546c87f33fa17ac992a109b39a4"/>
    <w:p>
      <w:pPr>
        <w:pStyle w:val="Heading3"/>
      </w:pPr>
      <w:r>
        <w:t xml:space="preserve">Diplôme d'État de Technicien de Laboratoire (DETL)</w:t>
      </w:r>
    </w:p>
    <w:p>
      <w:pPr>
        <w:pStyle w:val="FirstParagraph"/>
      </w:pPr>
      <w:r>
        <w:rPr>
          <w:bCs/>
          <w:b/>
        </w:rPr>
        <w:t xml:space="preserve">École Nationale Supérieure des Techniques Industrielles, Marseille, France</w:t>
      </w:r>
    </w:p>
    <w:p>
      <w:pPr>
        <w:pStyle w:val="BodyText"/>
      </w:pPr>
      <w:r>
        <w:rPr>
          <w:iCs/>
          <w:i/>
        </w:rPr>
        <w:t xml:space="preserve">Graduated: [Year]</w:t>
      </w:r>
    </w:p>
    <w:p>
      <w:pPr>
        <w:numPr>
          <w:ilvl w:val="0"/>
          <w:numId w:val="1002"/>
        </w:numPr>
        <w:pStyle w:val="Compact"/>
      </w:pPr>
      <w:r>
        <w:t xml:space="preserve">Focused on laboratory safety, instrumentation, and data analysis.</w:t>
      </w:r>
    </w:p>
    <w:p>
      <w:pPr>
        <w:numPr>
          <w:ilvl w:val="0"/>
          <w:numId w:val="1002"/>
        </w:numPr>
        <w:pStyle w:val="Compact"/>
      </w:pPr>
      <w:r>
        <w:t xml:space="preserve">Practical training in clinical and environmental testing labs across Marseille.</w:t>
      </w:r>
    </w:p>
    <w:bookmarkEnd w:id="23"/>
    <w:bookmarkEnd w:id="24"/>
    <w:bookmarkStart w:id="27" w:name="work-experience"/>
    <w:p>
      <w:pPr>
        <w:pStyle w:val="Heading2"/>
      </w:pPr>
      <w:r>
        <w:t xml:space="preserve">Work Experience</w:t>
      </w:r>
    </w:p>
    <w:bookmarkStart w:id="25" w:name="laboratory-technician"/>
    <w:p>
      <w:pPr>
        <w:pStyle w:val="Heading3"/>
      </w:pPr>
      <w:r>
        <w:t xml:space="preserve">Laboratory Technician</w:t>
      </w:r>
    </w:p>
    <w:p>
      <w:pPr>
        <w:pStyle w:val="FirstParagraph"/>
      </w:pPr>
      <w:r>
        <w:rPr>
          <w:bCs/>
          <w:b/>
        </w:rPr>
        <w:t xml:space="preserve">PharmaTech Solutions, Marseille, France</w:t>
      </w:r>
    </w:p>
    <w:p>
      <w:pPr>
        <w:pStyle w:val="BodyText"/>
      </w:pPr>
      <w:r>
        <w:rPr>
          <w:iCs/>
          <w:i/>
        </w:rPr>
        <w:t xml:space="preserve">January 2019 – Present</w:t>
      </w:r>
    </w:p>
    <w:p>
      <w:pPr>
        <w:numPr>
          <w:ilvl w:val="0"/>
          <w:numId w:val="1003"/>
        </w:numPr>
        <w:pStyle w:val="Compact"/>
      </w:pPr>
      <w:r>
        <w:t xml:space="preserve">Conducted routine and specialized testing on pharmaceutical samples for quality control.</w:t>
      </w:r>
    </w:p>
    <w:p>
      <w:pPr>
        <w:numPr>
          <w:ilvl w:val="0"/>
          <w:numId w:val="1003"/>
        </w:numPr>
        <w:pStyle w:val="Compact"/>
      </w:pPr>
      <w:r>
        <w:t xml:space="preserve">Operated advanced equipment such as HPLC, GC-MS, and spectrophotometers to ensure accurate results.</w:t>
      </w:r>
    </w:p>
    <w:p>
      <w:pPr>
        <w:numPr>
          <w:ilvl w:val="0"/>
          <w:numId w:val="1003"/>
        </w:numPr>
        <w:pStyle w:val="Compact"/>
      </w:pPr>
      <w:r>
        <w:t xml:space="preserve">Maintained lab cleanliness, sterility protocols, and inventory of reagents and consumables.</w:t>
      </w:r>
    </w:p>
    <w:p>
      <w:pPr>
        <w:numPr>
          <w:ilvl w:val="0"/>
          <w:numId w:val="1003"/>
        </w:numPr>
        <w:pStyle w:val="Compact"/>
      </w:pPr>
      <w:r>
        <w:t xml:space="preserve">Collaborated with scientists to develop new testing procedures for drug formulation.</w:t>
      </w:r>
    </w:p>
    <w:p>
      <w:pPr>
        <w:numPr>
          <w:ilvl w:val="0"/>
          <w:numId w:val="1003"/>
        </w:numPr>
        <w:pStyle w:val="Compact"/>
      </w:pPr>
      <w:r>
        <w:t xml:space="preserve">Documented procedures and results in compliance with ISO 17025 standards.</w:t>
      </w:r>
    </w:p>
    <w:bookmarkEnd w:id="25"/>
    <w:bookmarkStart w:id="26" w:name="internship-laboratory-assistant"/>
    <w:p>
      <w:pPr>
        <w:pStyle w:val="Heading3"/>
      </w:pPr>
      <w:r>
        <w:t xml:space="preserve">Internship – Laboratory Assistant</w:t>
      </w:r>
    </w:p>
    <w:p>
      <w:pPr>
        <w:pStyle w:val="FirstParagraph"/>
      </w:pPr>
      <w:r>
        <w:rPr>
          <w:bCs/>
          <w:b/>
        </w:rPr>
        <w:t xml:space="preserve">Institut de Recherche en Santé, Marseille, France</w:t>
      </w:r>
    </w:p>
    <w:p>
      <w:pPr>
        <w:pStyle w:val="BodyText"/>
      </w:pPr>
      <w:r>
        <w:rPr>
          <w:iCs/>
          <w:i/>
        </w:rPr>
        <w:t xml:space="preserve">June 2018 – August 2018</w:t>
      </w:r>
    </w:p>
    <w:p>
      <w:pPr>
        <w:numPr>
          <w:ilvl w:val="0"/>
          <w:numId w:val="1004"/>
        </w:numPr>
        <w:pStyle w:val="Compact"/>
      </w:pPr>
      <w:r>
        <w:t xml:space="preserve">Supported research teams in clinical trials by preparing samples and calibrating instruments.</w:t>
      </w:r>
    </w:p>
    <w:p>
      <w:pPr>
        <w:numPr>
          <w:ilvl w:val="0"/>
          <w:numId w:val="1004"/>
        </w:numPr>
        <w:pStyle w:val="Compact"/>
      </w:pPr>
      <w:r>
        <w:t xml:space="preserve">Assisted in data entry and analysis for studies on infectious diseases.</w:t>
      </w:r>
    </w:p>
    <w:p>
      <w:pPr>
        <w:numPr>
          <w:ilvl w:val="0"/>
          <w:numId w:val="1004"/>
        </w:numPr>
        <w:pStyle w:val="Compact"/>
      </w:pPr>
      <w:r>
        <w:t xml:space="preserve">Participated in safety audits to ensure adherence to local regulations in France Marseille.</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Laboratory Equipment:</w:t>
      </w:r>
      <w:r>
        <w:t xml:space="preserve"> </w:t>
      </w:r>
      <w:r>
        <w:t xml:space="preserve">HPLC, GC-MS, centrifuges, microscopes, pH meters.</w:t>
      </w:r>
    </w:p>
    <w:p>
      <w:pPr>
        <w:numPr>
          <w:ilvl w:val="0"/>
          <w:numId w:val="1005"/>
        </w:numPr>
        <w:pStyle w:val="Compact"/>
      </w:pPr>
      <w:r>
        <w:rPr>
          <w:bCs/>
          <w:b/>
        </w:rPr>
        <w:t xml:space="preserve">Data Analysis:</w:t>
      </w:r>
      <w:r>
        <w:t xml:space="preserve"> </w:t>
      </w:r>
      <w:r>
        <w:t xml:space="preserve">Proficient in using Excel, GraphPad Prism, and LabVIEW for data interpretation.</w:t>
      </w:r>
    </w:p>
    <w:p>
      <w:pPr>
        <w:numPr>
          <w:ilvl w:val="0"/>
          <w:numId w:val="1005"/>
        </w:numPr>
        <w:pStyle w:val="Compact"/>
      </w:pPr>
      <w:r>
        <w:rPr>
          <w:bCs/>
          <w:b/>
        </w:rPr>
        <w:t xml:space="preserve">Safety Protocols:</w:t>
      </w:r>
      <w:r>
        <w:t xml:space="preserve"> </w:t>
      </w:r>
      <w:r>
        <w:t xml:space="preserve">Certified in OSHA standards and French laboratory safety regulations (Règlement sur la sécurité des laboratoires).</w:t>
      </w:r>
    </w:p>
    <w:p>
      <w:pPr>
        <w:numPr>
          <w:ilvl w:val="0"/>
          <w:numId w:val="1005"/>
        </w:numPr>
        <w:pStyle w:val="Compact"/>
      </w:pPr>
      <w:r>
        <w:rPr>
          <w:bCs/>
          <w:b/>
        </w:rPr>
        <w:t xml:space="preserve">Software:</w:t>
      </w:r>
      <w:r>
        <w:t xml:space="preserve"> </w:t>
      </w:r>
      <w:r>
        <w:t xml:space="preserve">Familiar with LIMS (Laboratory Information Management Systems) and electronic lab notebooks.</w:t>
      </w:r>
    </w:p>
    <w:p>
      <w:pPr>
        <w:numPr>
          <w:ilvl w:val="0"/>
          <w:numId w:val="1005"/>
        </w:numPr>
        <w:pStyle w:val="Compact"/>
      </w:pPr>
      <w:r>
        <w:rPr>
          <w:bCs/>
          <w:b/>
        </w:rPr>
        <w:t xml:space="preserve">Quality Assurance:</w:t>
      </w:r>
      <w:r>
        <w:t xml:space="preserve"> </w:t>
      </w:r>
      <w:r>
        <w:t xml:space="preserve">Experienced in implementing GMP (Good Manufacturing Practices) and GLP (Good Laboratory Practices).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Certified Laboratory Safety Officer (CLO)</w:t>
      </w:r>
      <w:r>
        <w:t xml:space="preserve"> </w:t>
      </w:r>
      <w:r>
        <w:t xml:space="preserve">– French National Institute of Industrial Security, 2021.</w:t>
      </w:r>
    </w:p>
    <w:p>
      <w:pPr>
        <w:numPr>
          <w:ilvl w:val="0"/>
          <w:numId w:val="1006"/>
        </w:numPr>
        <w:pStyle w:val="Compact"/>
      </w:pPr>
      <w:r>
        <w:rPr>
          <w:bCs/>
          <w:b/>
        </w:rPr>
        <w:t xml:space="preserve">Advanced Training in Chromatography Techniques</w:t>
      </w:r>
      <w:r>
        <w:t xml:space="preserve"> </w:t>
      </w:r>
      <w:r>
        <w:t xml:space="preserve">– Marseille University, 2020.</w:t>
      </w:r>
    </w:p>
    <w:p>
      <w:pPr>
        <w:numPr>
          <w:ilvl w:val="0"/>
          <w:numId w:val="1006"/>
        </w:numPr>
        <w:pStyle w:val="Compact"/>
      </w:pPr>
      <w:r>
        <w:rPr>
          <w:bCs/>
          <w:b/>
        </w:rPr>
        <w:t xml:space="preserve">CPR and First Aid Certification</w:t>
      </w:r>
      <w:r>
        <w:t xml:space="preserve"> </w:t>
      </w:r>
      <w:r>
        <w:t xml:space="preserve">– Red Cross France, 2019.</w:t>
      </w:r>
    </w:p>
    <w:bookmarkEnd w:id="29"/>
    <w:bookmarkStart w:id="30" w:name="languages"/>
    <w:p>
      <w:pPr>
        <w:pStyle w:val="Heading2"/>
      </w:pPr>
      <w:r>
        <w:t xml:space="preserve">Languages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Fluent (C1 level), with experience in technical documentation and international collaboration.</w:t>
      </w:r>
    </w:p>
    <w:p>
      <w:pPr>
        <w:numPr>
          <w:ilvl w:val="0"/>
          <w:numId w:val="1007"/>
        </w:numPr>
        <w:pStyle w:val="Compact"/>
      </w:pPr>
      <w:r>
        <w:rPr>
          <w:bCs/>
          <w:b/>
        </w:rPr>
        <w:t xml:space="preserve">Spanish:</w:t>
      </w:r>
      <w:r>
        <w:t xml:space="preserve"> </w:t>
      </w:r>
      <w:r>
        <w:t xml:space="preserve">Basic conversational skills.</w:t>
      </w:r>
    </w:p>
    <w:bookmarkEnd w:id="30"/>
    <w:bookmarkStart w:id="31" w:name="prior-experience-in-france-marseille"/>
    <w:p>
      <w:pPr>
        <w:pStyle w:val="Heading2"/>
      </w:pPr>
      <w:r>
        <w:t xml:space="preserve">Prior Experience in France Marseille</w:t>
      </w:r>
    </w:p>
    <w:p>
      <w:pPr>
        <w:pStyle w:val="FirstParagraph"/>
      </w:pPr>
      <w:r>
        <w:t xml:space="preserve">The Laboratory Technician has a strong professional presence in France Marseille, leveraging the region’s reputation as a hub for biotechnology and environmental research. Key contributions include:</w:t>
      </w:r>
    </w:p>
    <w:p>
      <w:pPr>
        <w:numPr>
          <w:ilvl w:val="0"/>
          <w:numId w:val="1008"/>
        </w:numPr>
        <w:pStyle w:val="Compact"/>
      </w:pPr>
      <w:r>
        <w:t xml:space="preserve">Collaborating with local universities to support academic research projects focused on sustainable chemistry and marine biology.</w:t>
      </w:r>
    </w:p>
    <w:p>
      <w:pPr>
        <w:numPr>
          <w:ilvl w:val="0"/>
          <w:numId w:val="1008"/>
        </w:numPr>
        <w:pStyle w:val="Compact"/>
      </w:pPr>
      <w:r>
        <w:t xml:space="preserve">Participating in community science initiatives in Marseille to improve public health through environmental testing.</w:t>
      </w:r>
    </w:p>
    <w:p>
      <w:pPr>
        <w:numPr>
          <w:ilvl w:val="0"/>
          <w:numId w:val="1008"/>
        </w:numPr>
        <w:pStyle w:val="Compact"/>
      </w:pPr>
      <w:r>
        <w:t xml:space="preserve">Building partnerships with French laboratories to share best practices in quality control and innovation.</w:t>
      </w:r>
    </w:p>
    <w:bookmarkEnd w:id="31"/>
    <w:bookmarkStart w:id="32" w:name="professional-achievements"/>
    <w:p>
      <w:pPr>
        <w:pStyle w:val="Heading2"/>
      </w:pPr>
      <w:r>
        <w:t xml:space="preserve">Professional Achievements</w:t>
      </w:r>
    </w:p>
    <w:p>
      <w:pPr>
        <w:numPr>
          <w:ilvl w:val="0"/>
          <w:numId w:val="1009"/>
        </w:numPr>
        <w:pStyle w:val="Compact"/>
      </w:pPr>
      <w:r>
        <w:t xml:space="preserve">Recognized as "Top Performer" at PharmaTech Solutions for consistently exceeding sample processing targets (2021).</w:t>
      </w:r>
    </w:p>
    <w:p>
      <w:pPr>
        <w:numPr>
          <w:ilvl w:val="0"/>
          <w:numId w:val="1009"/>
        </w:numPr>
        <w:pStyle w:val="Compact"/>
      </w:pPr>
      <w:r>
        <w:t xml:space="preserve">Contributed to a research paper published in the *Journal of Analytical Chemistry* (2020) on advances in drug stability testing.</w:t>
      </w:r>
    </w:p>
    <w:p>
      <w:pPr>
        <w:numPr>
          <w:ilvl w:val="0"/>
          <w:numId w:val="1009"/>
        </w:numPr>
        <w:pStyle w:val="Compact"/>
      </w:pPr>
      <w:r>
        <w:t xml:space="preserve">Implemented a new inventory management system that reduced reagent waste by 18% at the Marseille facility.</w:t>
      </w:r>
    </w:p>
    <w:bookmarkEnd w:id="32"/>
    <w:bookmarkStart w:id="33" w:name="references"/>
    <w:p>
      <w:pPr>
        <w:pStyle w:val="Heading2"/>
      </w:pPr>
      <w:r>
        <w:t xml:space="preserve">References</w:t>
      </w:r>
    </w:p>
    <w:p>
      <w:pPr>
        <w:pStyle w:val="FirstParagraph"/>
      </w:pPr>
      <w:r>
        <w:t xml:space="preserve">Available upon request. Contact [Your Name] at [your.email@example.com] or +33 [Your Phone Number].</w:t>
      </w:r>
    </w:p>
    <w:p>
      <w:pPr>
        <w:pStyle w:val="BodyText"/>
      </w:pPr>
      <w:r>
        <w:t xml:space="preserve">This Curriculum Vitae is tailored for the role of Laboratory Technician in France Marseille, emphasizing technical expertise, regional relevance, and compliance with French laboratory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2026-07-23T01:23:36Z</dcterms:created>
  <dcterms:modified xsi:type="dcterms:W3CDTF">2026-07-23T01:23:36Z</dcterms:modified>
</cp:coreProperties>
</file>

<file path=docProps/custom.xml><?xml version="1.0" encoding="utf-8"?>
<Properties xmlns="http://schemas.openxmlformats.org/officeDocument/2006/custom-properties" xmlns:vt="http://schemas.openxmlformats.org/officeDocument/2006/docPropsVTypes"/>
</file>