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Jl. Sudirman No. 123, Jakarta Pusat, Indonesia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Laboratory Technician with over five years of expertise in conducting scientific experiments, analyzing samples, and maintaining laboratory equipment. Specializing in the pharmaceutical and environmental sectors, I have worked extensively in Indonesia Jakarta, where I have contributed to improving laboratory efficiency and ensuring compliance with international standards. My passion for precision, attention to detail, and commitment to safety make me a valuable asset to any research or testing facility.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Biotechnology</w:t>
      </w:r>
      <w:r>
        <w:t xml:space="preserve">, Universitas Indonesia, Jakarta (Graduated: 2018)</w:t>
      </w:r>
    </w:p>
    <w:p>
      <w:pPr>
        <w:numPr>
          <w:ilvl w:val="0"/>
          <w:numId w:val="1001"/>
        </w:numPr>
        <w:pStyle w:val="Compact"/>
      </w:pPr>
      <w:r>
        <w:t xml:space="preserve">Relevant coursework: Microbiology, Analytical Chemistry, Laboratory Techniques, and Environmental Science.</w:t>
      </w:r>
    </w:p>
    <w:p>
      <w:pPr>
        <w:numPr>
          <w:ilvl w:val="0"/>
          <w:numId w:val="1001"/>
        </w:numPr>
        <w:pStyle w:val="Compact"/>
      </w:pPr>
      <w:r>
        <w:t xml:space="preserve">Thesis: "Optimization of Biodegradable Polymer Synthesis for Industrial Applications."</w:t>
      </w:r>
    </w:p>
    <w:p>
      <w:pPr>
        <w:pStyle w:val="FirstParagraph"/>
      </w:pPr>
      <w:r>
        <w:rPr>
          <w:bCs/>
          <w:b/>
        </w:rPr>
        <w:t xml:space="preserve">Advanced Certificate in Laboratory Safety</w:t>
      </w:r>
      <w:r>
        <w:t xml:space="preserve">, Indonesian Institute of Sciences (LIPI), Jakarta (2020)</w:t>
      </w:r>
    </w:p>
    <w:p>
      <w:pPr>
        <w:numPr>
          <w:ilvl w:val="0"/>
          <w:numId w:val="1002"/>
        </w:numPr>
        <w:pStyle w:val="Compact"/>
      </w:pPr>
      <w:r>
        <w:t xml:space="preserve">Covered OSHA standards, chemical handling, and emergency protocols specific to laboratory environments in Indonesia Jakarta.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PT. Kimia Farma Laboratories, Jakarta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3"/>
        </w:numPr>
        <w:pStyle w:val="Compact"/>
      </w:pPr>
      <w:r>
        <w:t xml:space="preserve">Conduct routine and specialized chemical and biological tests on pharmaceutical samples to ensure product quality and compliance with Indonesian regulations.</w:t>
      </w:r>
    </w:p>
    <w:p>
      <w:pPr>
        <w:numPr>
          <w:ilvl w:val="0"/>
          <w:numId w:val="1003"/>
        </w:numPr>
        <w:pStyle w:val="Compact"/>
      </w:pPr>
      <w:r>
        <w:t xml:space="preserve">Maintain laboratory equipment, including chromatography systems and microscopes, ensuring optimal performance through regular calibration and troubleshooting.</w:t>
      </w:r>
    </w:p>
    <w:p>
      <w:pPr>
        <w:numPr>
          <w:ilvl w:val="0"/>
          <w:numId w:val="1003"/>
        </w:numPr>
        <w:pStyle w:val="Compact"/>
      </w:pPr>
      <w:r>
        <w:t xml:space="preserve">Collaborate with senior scientists to develop new testing protocols for drug formulation analysis in Indonesia Jakarta's competitive pharmaceutical market.</w:t>
      </w:r>
    </w:p>
    <w:p>
      <w:pPr>
        <w:numPr>
          <w:ilvl w:val="0"/>
          <w:numId w:val="1003"/>
        </w:numPr>
        <w:pStyle w:val="Compact"/>
      </w:pPr>
      <w:r>
        <w:t xml:space="preserve">Document experimental results using LabVIEW and Excel, preparing reports for internal review and regulatory submissions to the Indonesian Ministry of Health.</w:t>
      </w:r>
    </w:p>
    <w:p>
      <w:pPr>
        <w:numPr>
          <w:ilvl w:val="0"/>
          <w:numId w:val="1003"/>
        </w:numPr>
        <w:pStyle w:val="Compact"/>
      </w:pPr>
      <w:r>
        <w:t xml:space="preserve">Train junior technicians on standard operating procedures (SOPs) and safety practices, fostering a culture of professionalism in the laboratory environment.</w:t>
      </w:r>
    </w:p>
    <w:bookmarkEnd w:id="22"/>
    <w:bookmarkStart w:id="23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Universitas Trisakti, Jakarta</w:t>
      </w:r>
      <w:r>
        <w:t xml:space="preserve"> </w:t>
      </w:r>
      <w:r>
        <w:t xml:space="preserve">| June 2017 – December 2018</w:t>
      </w:r>
    </w:p>
    <w:p>
      <w:pPr>
        <w:numPr>
          <w:ilvl w:val="0"/>
          <w:numId w:val="1004"/>
        </w:numPr>
        <w:pStyle w:val="Compact"/>
      </w:pPr>
      <w:r>
        <w:t xml:space="preserve">Supported faculty in conducting environmental impact studies, focusing on water and soil quality analysis in Jakarta's industrial zones.</w:t>
      </w:r>
    </w:p>
    <w:p>
      <w:pPr>
        <w:numPr>
          <w:ilvl w:val="0"/>
          <w:numId w:val="1004"/>
        </w:numPr>
        <w:pStyle w:val="Compact"/>
      </w:pPr>
      <w:r>
        <w:t xml:space="preserve">Used spectrophotometers and gas chromatographs to detect pollutants, contributing to a published study on urban environmental health in Indonesia.</w:t>
      </w:r>
    </w:p>
    <w:p>
      <w:pPr>
        <w:numPr>
          <w:ilvl w:val="0"/>
          <w:numId w:val="1004"/>
        </w:numPr>
        <w:pStyle w:val="Compact"/>
      </w:pPr>
      <w:r>
        <w:t xml:space="preserve">Managed sample storage and inventory systems, ensuring traceability of materials for research projects funded by the Indonesian government.</w:t>
      </w:r>
    </w:p>
    <w:bookmarkEnd w:id="23"/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18001:2007 Certification</w:t>
      </w:r>
      <w:r>
        <w:t xml:space="preserve"> </w:t>
      </w:r>
      <w:r>
        <w:t xml:space="preserve">– Jakarta Safety Institute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Laboratory Automation Workshop</w:t>
      </w:r>
      <w:r>
        <w:t xml:space="preserve">, PT. Sinar Jaya Teknologi, Jakarta (2022)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Waste Management Training</w:t>
      </w:r>
      <w:r>
        <w:t xml:space="preserve">, Indonesian Environmental Agency (BAPEDAL) (2019)</w:t>
      </w:r>
    </w:p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PCR machines, centrifuges, HPLC, spectrophotometers, and pH meters.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Excel (advanced data analysis), LabVIEW, and LIMS (Laboratory Information Management Systems).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Indonesian (native), English (fluent – TOEFL score: 780).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Indonesian Society of Laboratory Technicians (ISLT) – Jakarta Chapter (2019–Present)</w:t>
      </w:r>
    </w:p>
    <w:p>
      <w:pPr>
        <w:numPr>
          <w:ilvl w:val="0"/>
          <w:numId w:val="1007"/>
        </w:numPr>
        <w:pStyle w:val="Compact"/>
      </w:pPr>
      <w:r>
        <w:t xml:space="preserve">Volunteer, Jakarta Science Fair Committee – Assisted in organizing workshops for high school students on laboratory safety and experimentation.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Indonesia Jakarta – Committed to contributing to the growth of scientific research and industrial testing in the region.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 from current and former employers in Indonesia Jakarta.</w:t>
      </w:r>
    </w:p>
    <w:p>
      <w:pPr>
        <w:pStyle w:val="BodyText"/>
      </w:pPr>
      <w:r>
        <w:t xml:space="preserve">This Curriculum Vitae is tailored for a Laboratory Technician role in Indonesia Jakarta, emphasizing expertise, compliance with local standards, and a focus on precision. It reflects the dynamic needs of the scientific community in one of Southeast Asia’s most vibrant cities.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in Indonesia Jakarta</dc:title>
  <dc:creator/>
  <dc:language>en</dc:language>
  <cp:keywords/>
  <dcterms:created xsi:type="dcterms:W3CDTF">2025-11-29T18:01:54Z</dcterms:created>
  <dcterms:modified xsi:type="dcterms:W3CDTF">2025-11-29T18:01:54Z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