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+972-123-456789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Start w:id="20" w:name="X3fc2f374773eafadd5bf4c85710de52870c8df6"/>
    <w:p>
      <w:pPr>
        <w:pStyle w:val="Heading2"/>
      </w:pPr>
      <w:r>
        <w:t xml:space="preserve">Laboratory Technician Professional Summary</w:t>
      </w:r>
    </w:p>
    <w:p>
      <w:pPr>
        <w:pStyle w:val="FirstParagraph"/>
      </w:pPr>
      <w:r>
        <w:t xml:space="preserve">A dedicated and detail-oriented Laboratory Technician with [X years] of experience in managing laboratory operations, conducting experiments, and ensuring compliance with safety standards. Proficient in both clinical and research laboratory environments, with a strong background in Tel Aviv's dynamic scientific community. Passionate about contributing to innovative projects that align with the advancements of Israel’s technology and healthcare sectors.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biotechnology"/>
    <w:p>
      <w:pPr>
        <w:pStyle w:val="Heading3"/>
      </w:pPr>
      <w:r>
        <w:t xml:space="preserve">Bachelor of Science in Biotechnology</w:t>
      </w:r>
    </w:p>
    <w:p>
      <w:pPr>
        <w:pStyle w:val="FirstParagraph"/>
      </w:pPr>
      <w:r>
        <w:rPr>
          <w:bCs/>
          <w:b/>
        </w:rPr>
        <w:t xml:space="preserve">University of Tel Aviv, Israel</w:t>
      </w:r>
    </w:p>
    <w:p>
      <w:pPr>
        <w:pStyle w:val="BodyText"/>
      </w:pPr>
      <w:r>
        <w:rPr>
          <w:iCs/>
          <w:i/>
        </w:rPr>
        <w:t xml:space="preserve">Graduated: [Month Year]</w:t>
      </w:r>
    </w:p>
    <w:p>
      <w:pPr>
        <w:numPr>
          <w:ilvl w:val="0"/>
          <w:numId w:val="1002"/>
        </w:numPr>
        <w:pStyle w:val="Compact"/>
      </w:pPr>
      <w:r>
        <w:t xml:space="preserve">Relevant coursework: Molecular Biology, Analytical Chemistry, Microbiology.</w:t>
      </w:r>
    </w:p>
    <w:p>
      <w:pPr>
        <w:numPr>
          <w:ilvl w:val="0"/>
          <w:numId w:val="1002"/>
        </w:numPr>
        <w:pStyle w:val="Compact"/>
      </w:pPr>
      <w:r>
        <w:t xml:space="preserve">Honors: Dean’s List (20XX-20XX).</w:t>
      </w:r>
    </w:p>
    <w:bookmarkEnd w:id="21"/>
    <w:bookmarkStart w:id="22" w:name="X0bdceba9921bb607c6941682c609c4f67b522df"/>
    <w:p>
      <w:pPr>
        <w:pStyle w:val="Heading3"/>
      </w:pPr>
      <w:r>
        <w:t xml:space="preserve">Advanced Certificate in Laboratory Management</w:t>
      </w:r>
    </w:p>
    <w:p>
      <w:pPr>
        <w:pStyle w:val="FirstParagraph"/>
      </w:pPr>
      <w:r>
        <w:rPr>
          <w:bCs/>
          <w:b/>
        </w:rPr>
        <w:t xml:space="preserve">Technion-Israel Institute of Technology, Haifa</w:t>
      </w:r>
    </w:p>
    <w:p>
      <w:pPr>
        <w:pStyle w:val="BodyText"/>
      </w:pPr>
      <w:r>
        <w:rPr>
          <w:iCs/>
          <w:i/>
        </w:rPr>
        <w:t xml:space="preserve">Completed: [Month Year]</w:t>
      </w:r>
    </w:p>
    <w:p>
      <w:pPr>
        <w:numPr>
          <w:ilvl w:val="0"/>
          <w:numId w:val="1003"/>
        </w:numPr>
        <w:pStyle w:val="Compact"/>
      </w:pPr>
      <w:r>
        <w:t xml:space="preserve">Focused on quality control, data analysis, and ISO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modern laboratory equipment and safety protocols.</w:t>
      </w:r>
    </w:p>
    <w:bookmarkEnd w:id="22"/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Biotech Innovations Ltd., Tel Aviv, Israel</w:t>
      </w:r>
    </w:p>
    <w:p>
      <w:pPr>
        <w:pStyle w:val="BodyText"/>
      </w:pPr>
      <w:r>
        <w:rPr>
          <w:iCs/>
          <w:i/>
        </w:rPr>
        <w:t xml:space="preserve">January 20XX – Present</w:t>
      </w:r>
    </w:p>
    <w:p>
      <w:pPr>
        <w:numPr>
          <w:ilvl w:val="0"/>
          <w:numId w:val="1004"/>
        </w:numPr>
        <w:pStyle w:val="Compact"/>
      </w:pPr>
      <w:r>
        <w:t xml:space="preserve">Managed day-to-day laboratory operations, including sample preparation, instrument calibration, and data recording.</w:t>
      </w:r>
    </w:p>
    <w:p>
      <w:pPr>
        <w:numPr>
          <w:ilvl w:val="0"/>
          <w:numId w:val="1004"/>
        </w:numPr>
        <w:pStyle w:val="Compact"/>
      </w:pPr>
      <w:r>
        <w:t xml:space="preserve">Conducted experiments in molecular biology and chemical analysis to support R&amp;D projects in biotechnology.</w:t>
      </w:r>
    </w:p>
    <w:p>
      <w:pPr>
        <w:numPr>
          <w:ilvl w:val="0"/>
          <w:numId w:val="1004"/>
        </w:numPr>
        <w:pStyle w:val="Compact"/>
      </w:pPr>
      <w:r>
        <w:t xml:space="preserve">Ensured compliance with Israeli health and safety regulations (e.g., Ministry of Health guidelines).</w:t>
      </w:r>
    </w:p>
    <w:p>
      <w:pPr>
        <w:numPr>
          <w:ilvl w:val="0"/>
          <w:numId w:val="1004"/>
        </w:numPr>
        <w:pStyle w:val="Compact"/>
      </w:pPr>
      <w:r>
        <w:t xml:space="preserve">Collaborated with research teams to improve experimental protocols, leading to a 15% increase in project efficiency.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Israel Institute for Biological Research (IIBR), Tel Aviv</w:t>
      </w:r>
    </w:p>
    <w:p>
      <w:pPr>
        <w:pStyle w:val="BodyText"/>
      </w:pPr>
      <w:r>
        <w:rPr>
          <w:iCs/>
          <w:i/>
        </w:rPr>
        <w:t xml:space="preserve">June 20XX – December 20XX</w:t>
      </w:r>
    </w:p>
    <w:p>
      <w:pPr>
        <w:numPr>
          <w:ilvl w:val="0"/>
          <w:numId w:val="1005"/>
        </w:numPr>
        <w:pStyle w:val="Compact"/>
      </w:pPr>
      <w:r>
        <w:t xml:space="preserve">Supported studies on infectious diseases, including viral detection and vaccine development.</w:t>
      </w:r>
    </w:p>
    <w:p>
      <w:pPr>
        <w:numPr>
          <w:ilvl w:val="0"/>
          <w:numId w:val="1005"/>
        </w:numPr>
        <w:pStyle w:val="Compact"/>
      </w:pPr>
      <w:r>
        <w:t xml:space="preserve">Utilized advanced laboratory equipment such as PCR machines and spectrophotometers.</w:t>
      </w:r>
    </w:p>
    <w:p>
      <w:pPr>
        <w:numPr>
          <w:ilvl w:val="0"/>
          <w:numId w:val="1005"/>
        </w:numPr>
        <w:pStyle w:val="Compact"/>
      </w:pPr>
      <w:r>
        <w:t xml:space="preserve">Documented findings in detailed lab notebooks and contributed to peer-reviewed publications.</w:t>
      </w:r>
    </w:p>
    <w:bookmarkEnd w:id="25"/>
    <w:bookmarkEnd w:id="26"/>
    <w:bookmarkStart w:id="30" w:name="skills-certifications"/>
    <w:p>
      <w:pPr>
        <w:pStyle w:val="Heading2"/>
      </w:pPr>
      <w:r>
        <w:t xml:space="preserve">Skills &amp; Certifications</w:t>
      </w:r>
    </w:p>
    <w:bookmarkStart w:id="27" w:name="laboratory-skills"/>
    <w:p>
      <w:pPr>
        <w:pStyle w:val="Heading3"/>
      </w:pPr>
      <w:r>
        <w:t xml:space="preserve">Laboratory Skills</w:t>
      </w:r>
    </w:p>
    <w:p>
      <w:pPr>
        <w:numPr>
          <w:ilvl w:val="0"/>
          <w:numId w:val="1006"/>
        </w:numPr>
        <w:pStyle w:val="Compact"/>
      </w:pPr>
      <w:r>
        <w:t xml:space="preserve">Proficient in operating laboratory equipment: centrifuges, microscopes, and chromatography systems.</w:t>
      </w:r>
    </w:p>
    <w:p>
      <w:pPr>
        <w:numPr>
          <w:ilvl w:val="0"/>
          <w:numId w:val="1006"/>
        </w:numPr>
        <w:pStyle w:val="Compact"/>
      </w:pPr>
      <w:r>
        <w:t xml:space="preserve">Experienced in sample handling, data analysis (Excel, GraphPad Prism), and report writing.</w:t>
      </w:r>
    </w:p>
    <w:p>
      <w:pPr>
        <w:numPr>
          <w:ilvl w:val="0"/>
          <w:numId w:val="1006"/>
        </w:numPr>
        <w:pStyle w:val="Compact"/>
      </w:pPr>
      <w:r>
        <w:t xml:space="preserve">Certified in GLP (Good Laboratory Practice) and GMP (Good Manufacturing Practice) standards.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30-Hour General Industry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17025:2017 Laboratory Accreditation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Laboratory Safety Certification (Israel Ministry of Health)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Hebrew – Native speaker</w:t>
      </w:r>
    </w:p>
    <w:p>
      <w:pPr>
        <w:numPr>
          <w:ilvl w:val="0"/>
          <w:numId w:val="1008"/>
        </w:numPr>
        <w:pStyle w:val="Compact"/>
      </w:pPr>
      <w:r>
        <w:t xml:space="preserve">Arabic – Basic understanding</w:t>
      </w:r>
    </w:p>
    <w:bookmarkEnd w:id="29"/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Xf13c987f9c3f763206cd5db5b2f0c48861abd20"/>
    <w:p>
      <w:pPr>
        <w:pStyle w:val="Heading3"/>
      </w:pPr>
      <w:r>
        <w:t xml:space="preserve">Research on Sustainable Biodegradable Materials</w:t>
      </w:r>
    </w:p>
    <w:p>
      <w:pPr>
        <w:pStyle w:val="FirstParagraph"/>
      </w:pPr>
      <w:r>
        <w:rPr>
          <w:bCs/>
          <w:b/>
        </w:rPr>
        <w:t xml:space="preserve">IIBR, Tel Aviv, Israel</w:t>
      </w:r>
    </w:p>
    <w:p>
      <w:pPr>
        <w:pStyle w:val="BodyText"/>
      </w:pPr>
      <w:r>
        <w:rPr>
          <w:iCs/>
          <w:i/>
        </w:rPr>
        <w:t xml:space="preserve">Role: Laboratory Technician and Data Analyst</w:t>
      </w:r>
    </w:p>
    <w:p>
      <w:pPr>
        <w:numPr>
          <w:ilvl w:val="0"/>
          <w:numId w:val="1009"/>
        </w:numPr>
        <w:pStyle w:val="Compact"/>
      </w:pPr>
      <w:r>
        <w:t xml:space="preserve">Contributed to a project funded by the Israeli Ministry of Science, focusing on biodegradable polymers.</w:t>
      </w:r>
    </w:p>
    <w:p>
      <w:pPr>
        <w:numPr>
          <w:ilvl w:val="0"/>
          <w:numId w:val="1009"/>
        </w:numPr>
        <w:pStyle w:val="Compact"/>
      </w:pPr>
      <w:r>
        <w:t xml:space="preserve">Developed protocols for material testing, resulting in two published papers in *Journal of Environmental Materials*.</w:t>
      </w:r>
    </w:p>
    <w:bookmarkEnd w:id="31"/>
    <w:bookmarkStart w:id="32" w:name="collaboration-with-tel-aviv-university"/>
    <w:p>
      <w:pPr>
        <w:pStyle w:val="Heading3"/>
      </w:pPr>
      <w:r>
        <w:t xml:space="preserve">Collaboration with Tel Aviv University</w:t>
      </w:r>
    </w:p>
    <w:p>
      <w:pPr>
        <w:pStyle w:val="FirstParagraph"/>
      </w:pPr>
      <w:r>
        <w:rPr>
          <w:bCs/>
          <w:b/>
        </w:rPr>
        <w:t xml:space="preserve">Tel Aviv University, Israel</w:t>
      </w:r>
    </w:p>
    <w:p>
      <w:pPr>
        <w:pStyle w:val="BodyText"/>
      </w:pPr>
      <w:r>
        <w:rPr>
          <w:iCs/>
          <w:i/>
        </w:rPr>
        <w:t xml:space="preserve">Role: Research Assistant (20XX–20XX)</w:t>
      </w:r>
    </w:p>
    <w:p>
      <w:pPr>
        <w:numPr>
          <w:ilvl w:val="0"/>
          <w:numId w:val="1010"/>
        </w:numPr>
        <w:pStyle w:val="Compact"/>
      </w:pPr>
      <w:r>
        <w:t xml:space="preserve">Participated in a cross-disciplinary project on cancer diagnostics using nanotechnology.</w:t>
      </w:r>
    </w:p>
    <w:p>
      <w:pPr>
        <w:numPr>
          <w:ilvl w:val="0"/>
          <w:numId w:val="1010"/>
        </w:numPr>
        <w:pStyle w:val="Compact"/>
      </w:pPr>
      <w:r>
        <w:t xml:space="preserve">Provided technical support for experiments involving cell culture and immunohistochemistry.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Membre of the Israeli Society of Laboratory Technicians (ISLT)</w:t>
      </w:r>
    </w:p>
    <w:p>
      <w:pPr>
        <w:numPr>
          <w:ilvl w:val="0"/>
          <w:numId w:val="1011"/>
        </w:numPr>
        <w:pStyle w:val="Compact"/>
      </w:pPr>
      <w:r>
        <w:t xml:space="preserve">Member of the American Society for Microbiology (ASM) – Affiliate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2"/>
        </w:numPr>
        <w:pStyle w:val="Compact"/>
      </w:pPr>
      <w:r>
        <w:t xml:space="preserve">Tel Aviv Science Museum – Lab Assistant (20XX–20XX): Educated students on basic laboratory techniques and safety.</w:t>
      </w:r>
    </w:p>
    <w:p>
      <w:pPr>
        <w:numPr>
          <w:ilvl w:val="0"/>
          <w:numId w:val="1012"/>
        </w:numPr>
        <w:pStyle w:val="Compact"/>
      </w:pPr>
      <w:r>
        <w:t xml:space="preserve">Community Health Initiative – Volunteer Technician (20XX–Present): Supported local health screenings in underserved areas of Tel Aviv.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3"/>
        </w:numPr>
        <w:pStyle w:val="Compact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Technician, Israel Tel Aviv</dc:title>
  <dc:creator/>
  <dc:language>en</dc:language>
  <cp:keywords/>
  <dcterms:created xsi:type="dcterms:W3CDTF">2025-11-29T00:51:34Z</dcterms:created>
  <dcterms:modified xsi:type="dcterms:W3CDTF">2025-11-29T00:51:34Z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