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laboratory-technician-japan-tokyo"/>
    <w:p>
      <w:pPr>
        <w:pStyle w:val="Heading2"/>
      </w:pPr>
      <w:r>
        <w:t xml:space="preserve">Laboratory Technician | Japan Tokyo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As a dedicated Laboratory Technician with [X years] of experience in scientific research and laboratory operations, I aim to contribute my expertise in a dynamic environment within Japan Tokyo. My goal is to support cutting-edge research and uphold the highest standards of accuracy and safety in laboratory practices, aligning with the meticulous culture of Japanese scientific institutions.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laboratory-technician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Tokyo Biomedical Research Institute (TBRi)</w:t>
      </w:r>
      <w:r>
        <w:t xml:space="preserve"> </w:t>
      </w:r>
      <w:r>
        <w:t xml:space="preserve">| Tokyo, Japan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routine and specialized laboratory tests to support medical research and diagnostic procedures.</w:t>
      </w:r>
    </w:p>
    <w:p>
      <w:pPr>
        <w:numPr>
          <w:ilvl w:val="0"/>
          <w:numId w:val="1001"/>
        </w:numPr>
        <w:pStyle w:val="Compact"/>
      </w:pPr>
      <w:r>
        <w:t xml:space="preserve">Maintained and calibrated laboratory equipment, ensuring compliance with JIS (Japanese Industrial Standards) protocols.</w:t>
      </w:r>
    </w:p>
    <w:p>
      <w:pPr>
        <w:numPr>
          <w:ilvl w:val="0"/>
          <w:numId w:val="1001"/>
        </w:numPr>
        <w:pStyle w:val="Compact"/>
      </w:pPr>
      <w:r>
        <w:t xml:space="preserve">Managed inventory of chemicals, reagents, and consumables, optimizing supply chain efficiency for Tokyo-based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researchers to document experimental results and prepare reports in Japanese and English.</w:t>
      </w:r>
    </w:p>
    <w:p>
      <w:pPr>
        <w:numPr>
          <w:ilvl w:val="0"/>
          <w:numId w:val="1001"/>
        </w:numPr>
        <w:pStyle w:val="Compact"/>
      </w:pPr>
      <w:r>
        <w:t xml:space="preserve">Implemented safety protocols to ensure a secure working environment, adhering to Japan’s stringent health regulations.</w:t>
      </w:r>
    </w:p>
    <w:bookmarkEnd w:id="22"/>
    <w:bookmarkStart w:id="23" w:name="laboratory-assistant"/>
    <w:p>
      <w:pPr>
        <w:pStyle w:val="Heading4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Kagawa University Research Center</w:t>
      </w:r>
      <w:r>
        <w:t xml:space="preserve"> </w:t>
      </w:r>
      <w:r>
        <w:t xml:space="preserve">| Tokyo, Japan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execution of pharmaceutical trials, focusing on drug efficacy and safety testing.</w:t>
      </w:r>
    </w:p>
    <w:p>
      <w:pPr>
        <w:numPr>
          <w:ilvl w:val="0"/>
          <w:numId w:val="1002"/>
        </w:numPr>
        <w:pStyle w:val="Compact"/>
      </w:pPr>
      <w:r>
        <w:t xml:space="preserve">Prepared samples for analysis using advanced techniques such as HPLC and PCR, tailored to Japanese research requirements.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undergraduate and graduate students, fostering a culture of precision in Tokyo’s academic labs.</w:t>
      </w:r>
    </w:p>
    <w:p>
      <w:pPr>
        <w:numPr>
          <w:ilvl w:val="0"/>
          <w:numId w:val="1002"/>
        </w:numPr>
        <w:pStyle w:val="Compact"/>
      </w:pPr>
      <w:r>
        <w:t xml:space="preserve">Participated in cross-departmental projects, enhancing collaboration between Japanese and international teams.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bachelor-of-science-in-biotechnology"/>
    <w:p>
      <w:pPr>
        <w:pStyle w:val="Heading4"/>
      </w:pPr>
      <w:r>
        <w:t xml:space="preserve">Bachelor of Science in Biotechnology</w:t>
      </w:r>
    </w:p>
    <w:p>
      <w:pPr>
        <w:pStyle w:val="FirstParagraph"/>
      </w:pPr>
      <w:r>
        <w:rPr>
          <w:bCs/>
          <w:b/>
        </w:rPr>
        <w:t xml:space="preserve">Tokyo Institute of Technology</w:t>
      </w:r>
      <w:r>
        <w:t xml:space="preserve"> </w:t>
      </w:r>
      <w:r>
        <w:t xml:space="preserve">| Tokyo, Japan | [Graduation Date]</w:t>
      </w:r>
    </w:p>
    <w:p>
      <w:pPr>
        <w:numPr>
          <w:ilvl w:val="0"/>
          <w:numId w:val="1003"/>
        </w:numPr>
        <w:pStyle w:val="Compact"/>
      </w:pPr>
      <w:r>
        <w:t xml:space="preserve">Courses included molecular biology, analytical chemistry, and laboratory management.</w:t>
      </w:r>
    </w:p>
    <w:p>
      <w:pPr>
        <w:numPr>
          <w:ilvl w:val="0"/>
          <w:numId w:val="1003"/>
        </w:numPr>
        <w:pStyle w:val="Compact"/>
      </w:pPr>
      <w:r>
        <w:t xml:space="preserve">Completed a thesis on "Optimization of Enzymatic Reactions in Japanese Industrial Applications," published in the Journal of Applied Biotechnology.</w:t>
      </w:r>
    </w:p>
    <w:bookmarkEnd w:id="25"/>
    <w:bookmarkStart w:id="26" w:name="Xdc74b65f96e4dcf77f9bb25c2159aa6bd64cf31"/>
    <w:p>
      <w:pPr>
        <w:pStyle w:val="Heading4"/>
      </w:pPr>
      <w:r>
        <w:t xml:space="preserve">Advanced Certification in Laboratory Safety</w:t>
      </w:r>
    </w:p>
    <w:p>
      <w:pPr>
        <w:pStyle w:val="FirstParagraph"/>
      </w:pPr>
      <w:r>
        <w:rPr>
          <w:bCs/>
          <w:b/>
        </w:rPr>
        <w:t xml:space="preserve">National Institute for Environmental Studies (NIES)</w:t>
      </w:r>
      <w:r>
        <w:t xml:space="preserve"> </w:t>
      </w:r>
      <w:r>
        <w:t xml:space="preserve">| Tokyo, Japan | [Completion Date]</w:t>
      </w:r>
    </w:p>
    <w:p>
      <w:pPr>
        <w:numPr>
          <w:ilvl w:val="0"/>
          <w:numId w:val="1004"/>
        </w:numPr>
        <w:pStyle w:val="Compact"/>
      </w:pPr>
      <w:r>
        <w:t xml:space="preserve">Specialized training in handling hazardous materials and emergency protocols specific to Japanese laboratories.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HPLC, spectrophotometry, and microbiological testing.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LabVIEW, ELN (Electronic Lab Notebook), and data analysis tools like GraphPad Prism.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 and English (TOEFL iBT 105+).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in Tokyo’s collaborative, detail-oriented lab environments.</w:t>
      </w:r>
    </w:p>
    <w:bookmarkEnd w:id="28"/>
    <w:bookmarkStart w:id="29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t xml:space="preserve">Japanese Industrial Standards (JIS) Certification for Laboratory Equipment Handling (2022).</w:t>
      </w:r>
    </w:p>
    <w:p>
      <w:pPr>
        <w:numPr>
          <w:ilvl w:val="0"/>
          <w:numId w:val="1006"/>
        </w:numPr>
        <w:pStyle w:val="Compact"/>
      </w:pPr>
      <w:r>
        <w:t xml:space="preserve">Occupational Safety and Health Administration (OSHA) Training for Scientific Laboratories.</w:t>
      </w:r>
    </w:p>
    <w:p>
      <w:pPr>
        <w:numPr>
          <w:ilvl w:val="0"/>
          <w:numId w:val="1006"/>
        </w:numPr>
        <w:pStyle w:val="Compact"/>
      </w:pPr>
      <w:r>
        <w:t xml:space="preserve">Workshop on "Innovation in Biotechnology: Trends in Japan Tokyo" by the Japan Society for the Promotion of Science (JSPS).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at the Tokyo Science Museum, promoting interest in STEM fields.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Coordinated a research initiative on environmental toxicology, published in the "Journal of Japanese Environmental Health."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+81-XXX-XXXX-XXXX.</w:t>
      </w:r>
    </w:p>
    <w:bookmarkEnd w:id="31"/>
    <w:p>
      <w:pPr>
        <w:pStyle w:val="BodyText"/>
      </w:pPr>
      <w:r>
        <w:t xml:space="preserve">This Curriculum Vitae is tailored for a Laboratory Technician role in Japan Tokyo, emphasizing precision, cultural adaptability, and technical expertise required in the Japanese scientific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Laboratory Technician - Japan Tokyo</dc:title>
  <dc:creator/>
  <cp:keywords/>
  <dcterms:created xsi:type="dcterms:W3CDTF">2025-11-30T06:36:58Z</dcterms:created>
  <dcterms:modified xsi:type="dcterms:W3CDTF">2025-11-30T06:36:58Z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