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Kenya</w:t>
      </w:r>
      <w:r>
        <w:t xml:space="preserve"> </w:t>
      </w:r>
      <w:r>
        <w:t xml:space="preserve">Nairobi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Mwangi</w:t>
      </w:r>
      <w:r>
        <w:br/>
      </w:r>
      <w:r>
        <w:rPr>
          <w:bCs/>
          <w:b/>
        </w:rPr>
        <w:t xml:space="preserve">Contact Number:</w:t>
      </w:r>
      <w:r>
        <w:t xml:space="preserve"> </w:t>
      </w:r>
      <w:r>
        <w:t xml:space="preserve">+254 700 123 456</w:t>
      </w:r>
      <w:r>
        <w:br/>
      </w:r>
      <w:r>
        <w:rPr>
          <w:bCs/>
          <w:b/>
        </w:rPr>
        <w:t xml:space="preserve">Email:</w:t>
      </w:r>
      <w:r>
        <w:t xml:space="preserve"> </w:t>
      </w:r>
      <w:r>
        <w:t xml:space="preserve">john.mwangi@kenya.com</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highly skilled Laboratory Technician with over five years of experience in medical, environmental, and industrial laboratory settings. Proficient in conducting complex tests, maintaining equipment, and ensuring compliance with health and safety standards. Committed to delivering accurate results to support research, diagnostics, and quality control initiatives in Nairobi's dynamic healthcare sector. A graduate of Jomo Kenyatta University of Agriculture and Technology (JKUAT) with a Diploma in Clinical Laboratory Science. Proven ability to work under pressure, collaborate with multidisciplinary teams, and adapt to fast-paced environments in Kenya Nairobi.</w:t>
      </w:r>
    </w:p>
    <w:bookmarkEnd w:id="21"/>
    <w:bookmarkStart w:id="22" w:name="education"/>
    <w:p>
      <w:pPr>
        <w:pStyle w:val="Heading2"/>
      </w:pPr>
      <w:r>
        <w:t xml:space="preserve">Education</w:t>
      </w:r>
    </w:p>
    <w:p>
      <w:pPr>
        <w:numPr>
          <w:ilvl w:val="0"/>
          <w:numId w:val="1001"/>
        </w:numPr>
        <w:pStyle w:val="Compact"/>
      </w:pPr>
      <w:r>
        <w:rPr>
          <w:bCs/>
          <w:b/>
        </w:rPr>
        <w:t xml:space="preserve">Diploma in Clinical Laboratory Science</w:t>
      </w:r>
      <w:r>
        <w:br/>
      </w:r>
      <w:r>
        <w:t xml:space="preserve">Jomo Kenyatta University of Agriculture and Technology (JKUAT), Nairobi, Kenya</w:t>
      </w:r>
      <w:r>
        <w:br/>
      </w:r>
      <w:r>
        <w:t xml:space="preserve">Graduated: June 2018</w:t>
      </w:r>
    </w:p>
    <w:p>
      <w:pPr>
        <w:numPr>
          <w:ilvl w:val="0"/>
          <w:numId w:val="1001"/>
        </w:numPr>
        <w:pStyle w:val="Compact"/>
      </w:pPr>
      <w:r>
        <w:rPr>
          <w:bCs/>
          <w:b/>
        </w:rPr>
        <w:t xml:space="preserve">Advanced Certificate in Laboratory Safety and Compliance</w:t>
      </w:r>
      <w:r>
        <w:br/>
      </w:r>
      <w:r>
        <w:t xml:space="preserve">Kenya Occupational Safety and Health Authority (KOSHA), Nairobi, Kenya</w:t>
      </w:r>
      <w:r>
        <w:br/>
      </w:r>
      <w:r>
        <w:t xml:space="preserve">Completed: December 2020</w:t>
      </w:r>
    </w:p>
    <w:p>
      <w:pPr>
        <w:numPr>
          <w:ilvl w:val="0"/>
          <w:numId w:val="1001"/>
        </w:numPr>
        <w:pStyle w:val="Compact"/>
      </w:pPr>
      <w:r>
        <w:rPr>
          <w:bCs/>
          <w:b/>
        </w:rPr>
        <w:t xml:space="preserve">Professional Development in Diagnostic Techniques</w:t>
      </w:r>
      <w:r>
        <w:br/>
      </w:r>
      <w:r>
        <w:t xml:space="preserve">Aga Khan University Hospital, Nairobi, Kenya</w:t>
      </w:r>
      <w:r>
        <w:br/>
      </w:r>
      <w:r>
        <w:t xml:space="preserve">Completed: March 2019</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Kenyatta National Hospital (KNH), Nairobi, Kenya</w:t>
      </w:r>
      <w:r>
        <w:br/>
      </w:r>
      <w:r>
        <w:t xml:space="preserve">January 2019 – Present</w:t>
      </w:r>
      <w:r>
        <w:br/>
      </w:r>
      <w:r>
        <w:t xml:space="preserve">- Conducted routine and specialized laboratory tests (hematology, microbiology, biochemistry) to support patient diagnosis and treatment.</w:t>
      </w:r>
      <w:r>
        <w:br/>
      </w:r>
      <w:r>
        <w:t xml:space="preserve">- Maintained and calibrated lab equipment such as centrifuges, microscopes, and spectrophotometers to ensure accuracy and compliance with international standards.</w:t>
      </w:r>
      <w:r>
        <w:br/>
      </w:r>
      <w:r>
        <w:t xml:space="preserve">- Prepared reagents, samples, and specimens following strict protocols for quality control.</w:t>
      </w:r>
      <w:r>
        <w:br/>
      </w:r>
      <w:r>
        <w:t xml:space="preserve">- Collaborated with medical staff to interpret test results and provide timely feedback for clinical decision-making.</w:t>
      </w:r>
      <w:r>
        <w:br/>
      </w:r>
      <w:r>
        <w:t xml:space="preserve">- Ensured adherence to Kenya's National Health Laboratory Services (NHLS) guidelines and OSHA safety regulations.</w:t>
      </w:r>
    </w:p>
    <w:bookmarkEnd w:id="23"/>
    <w:bookmarkStart w:id="24" w:name="junior-laboratory-technician"/>
    <w:p>
      <w:pPr>
        <w:pStyle w:val="Heading3"/>
      </w:pPr>
      <w:r>
        <w:t xml:space="preserve">Junior Laboratory Technician</w:t>
      </w:r>
    </w:p>
    <w:p>
      <w:pPr>
        <w:pStyle w:val="FirstParagraph"/>
      </w:pPr>
      <w:r>
        <w:rPr>
          <w:bCs/>
          <w:b/>
        </w:rPr>
        <w:t xml:space="preserve">Aga Khan University Hospital, Nairobi, Kenya</w:t>
      </w:r>
      <w:r>
        <w:br/>
      </w:r>
      <w:r>
        <w:t xml:space="preserve">August 2017 – December 2018</w:t>
      </w:r>
      <w:r>
        <w:br/>
      </w:r>
      <w:r>
        <w:t xml:space="preserve">- Assisted in specimen collection, processing, and storage for diagnostic testing.</w:t>
      </w:r>
      <w:r>
        <w:br/>
      </w:r>
      <w:r>
        <w:t xml:space="preserve">- Performed basic laboratory tests under supervision to support patient care and research projects.</w:t>
      </w:r>
      <w:r>
        <w:br/>
      </w:r>
      <w:r>
        <w:t xml:space="preserve">- Maintained lab inventory and ensured proper disposal of hazardous waste in accordance with Kenyan environmental regulations.</w:t>
      </w:r>
      <w:r>
        <w:br/>
      </w:r>
      <w:r>
        <w:t xml:space="preserve">- Participated in training sessions on new technologies like automated blood analyzers and molecular diagnostic tools.</w:t>
      </w:r>
    </w:p>
    <w:bookmarkEnd w:id="24"/>
    <w:bookmarkEnd w:id="25"/>
    <w:bookmarkStart w:id="26" w:name="technical-skills"/>
    <w:p>
      <w:pPr>
        <w:pStyle w:val="Heading2"/>
      </w:pPr>
      <w:r>
        <w:t xml:space="preserve">Technical Skills</w:t>
      </w:r>
    </w:p>
    <w:p>
      <w:pPr>
        <w:numPr>
          <w:ilvl w:val="0"/>
          <w:numId w:val="1002"/>
        </w:numPr>
        <w:pStyle w:val="Compact"/>
      </w:pPr>
      <w:r>
        <w:t xml:space="preserve">Proficient in operating laboratory equipment: PCR machines, hematology analyzers, and ELISA readers.</w:t>
      </w:r>
    </w:p>
    <w:p>
      <w:pPr>
        <w:numPr>
          <w:ilvl w:val="0"/>
          <w:numId w:val="1002"/>
        </w:numPr>
        <w:pStyle w:val="Compact"/>
      </w:pPr>
      <w:r>
        <w:t xml:space="preserve">Strong knowledge of Laboratory Information Systems (LIS) such as LabVantage and Thermo Fisher.</w:t>
      </w:r>
    </w:p>
    <w:p>
      <w:pPr>
        <w:numPr>
          <w:ilvl w:val="0"/>
          <w:numId w:val="1002"/>
        </w:numPr>
        <w:pStyle w:val="Compact"/>
      </w:pPr>
      <w:r>
        <w:t xml:space="preserve">Certified in HACCP (Hazard Analysis Critical Control Point) for food safety testing.</w:t>
      </w:r>
    </w:p>
    <w:p>
      <w:pPr>
        <w:numPr>
          <w:ilvl w:val="0"/>
          <w:numId w:val="1002"/>
        </w:numPr>
        <w:pStyle w:val="Compact"/>
      </w:pPr>
      <w:r>
        <w:t xml:space="preserve">Experienced in data analysis using Excel, SPSS, and R programming for research projects in Nairobi.</w:t>
      </w:r>
    </w:p>
    <w:p>
      <w:pPr>
        <w:numPr>
          <w:ilvl w:val="0"/>
          <w:numId w:val="1002"/>
        </w:numPr>
        <w:pStyle w:val="Compact"/>
      </w:pPr>
      <w:r>
        <w:t xml:space="preserve">Fluent in English and Swahili, with basic knowledge of Luo and Kikuyu dialects.</w:t>
      </w:r>
    </w:p>
    <w:bookmarkEnd w:id="26"/>
    <w:bookmarkStart w:id="27" w:name="professional-development"/>
    <w:p>
      <w:pPr>
        <w:pStyle w:val="Heading2"/>
      </w:pPr>
      <w:r>
        <w:t xml:space="preserve">Professional Development</w:t>
      </w:r>
    </w:p>
    <w:p>
      <w:pPr>
        <w:numPr>
          <w:ilvl w:val="0"/>
          <w:numId w:val="1003"/>
        </w:numPr>
        <w:pStyle w:val="Compact"/>
      </w:pPr>
      <w:r>
        <w:rPr>
          <w:bCs/>
          <w:b/>
        </w:rPr>
        <w:t xml:space="preserve">Workshop on Emerging Technologies in Diagnostics</w:t>
      </w:r>
      <w:r>
        <w:br/>
      </w:r>
      <w:r>
        <w:t xml:space="preserve">Kenya Society of Clinical Microbiology (KSCM), Nairobi, Kenya</w:t>
      </w:r>
      <w:r>
        <w:br/>
      </w:r>
      <w:r>
        <w:t xml:space="preserve">Date: October 2021</w:t>
      </w:r>
    </w:p>
    <w:p>
      <w:pPr>
        <w:numPr>
          <w:ilvl w:val="0"/>
          <w:numId w:val="1003"/>
        </w:numPr>
        <w:pStyle w:val="Compact"/>
      </w:pPr>
      <w:r>
        <w:rPr>
          <w:bCs/>
          <w:b/>
        </w:rPr>
        <w:t xml:space="preserve">Course on Infectious Disease Testing</w:t>
      </w:r>
      <w:r>
        <w:br/>
      </w:r>
      <w:r>
        <w:t xml:space="preserve">African Institute for Health and Development (AIHD), Nairobi, Kenya</w:t>
      </w:r>
      <w:r>
        <w:br/>
      </w:r>
      <w:r>
        <w:t xml:space="preserve">Date: April 2020</w:t>
      </w:r>
    </w:p>
    <w:bookmarkEnd w:id="27"/>
    <w:bookmarkStart w:id="28" w:name="professional-affiliations"/>
    <w:p>
      <w:pPr>
        <w:pStyle w:val="Heading2"/>
      </w:pPr>
      <w:r>
        <w:t xml:space="preserve">Professional Affiliations</w:t>
      </w:r>
    </w:p>
    <w:p>
      <w:pPr>
        <w:numPr>
          <w:ilvl w:val="0"/>
          <w:numId w:val="1004"/>
        </w:numPr>
        <w:pStyle w:val="Compact"/>
      </w:pPr>
      <w:r>
        <w:t xml:space="preserve">Kenya Society of Clinical Microbiology (KSCM)</w:t>
      </w:r>
    </w:p>
    <w:p>
      <w:pPr>
        <w:numPr>
          <w:ilvl w:val="0"/>
          <w:numId w:val="1004"/>
        </w:numPr>
        <w:pStyle w:val="Compact"/>
      </w:pPr>
      <w:r>
        <w:t xml:space="preserve">Kenya Association of Medical Laboratory Scientists (KAMLS)</w:t>
      </w:r>
    </w:p>
    <w:p>
      <w:pPr>
        <w:numPr>
          <w:ilvl w:val="0"/>
          <w:numId w:val="1004"/>
        </w:numPr>
        <w:pStyle w:val="Compact"/>
      </w:pPr>
      <w:r>
        <w:t xml:space="preserve">Member, International Union of Pure and Applied Chemistry (IUPAC) Kenya Chapter</w:t>
      </w:r>
    </w:p>
    <w:bookmarkEnd w:id="28"/>
    <w:bookmarkStart w:id="29" w:name="awards-and-recognitions"/>
    <w:p>
      <w:pPr>
        <w:pStyle w:val="Heading2"/>
      </w:pPr>
      <w:r>
        <w:t xml:space="preserve">Awards and Recognitions</w:t>
      </w:r>
    </w:p>
    <w:p>
      <w:pPr>
        <w:numPr>
          <w:ilvl w:val="0"/>
          <w:numId w:val="1005"/>
        </w:numPr>
        <w:pStyle w:val="Compact"/>
      </w:pPr>
      <w:r>
        <w:rPr>
          <w:bCs/>
          <w:b/>
        </w:rPr>
        <w:t xml:space="preserve">Outstanding Performance Award</w:t>
      </w:r>
      <w:r>
        <w:br/>
      </w:r>
      <w:r>
        <w:t xml:space="preserve">Kenyatta National Hospital, 2021</w:t>
      </w:r>
      <w:r>
        <w:br/>
      </w:r>
      <w:r>
        <w:t xml:space="preserve">Recognized for exceptional accuracy in diagnostic testing during the COVID-19 pandemic.</w:t>
      </w:r>
    </w:p>
    <w:p>
      <w:pPr>
        <w:numPr>
          <w:ilvl w:val="0"/>
          <w:numId w:val="1005"/>
        </w:numPr>
        <w:pStyle w:val="Compact"/>
      </w:pPr>
      <w:r>
        <w:rPr>
          <w:bCs/>
          <w:b/>
        </w:rPr>
        <w:t xml:space="preserve">Best Laboratory Technician</w:t>
      </w:r>
      <w:r>
        <w:br/>
      </w:r>
      <w:r>
        <w:t xml:space="preserve">Aga Khan University Hospital, 2018</w:t>
      </w:r>
      <w:r>
        <w:br/>
      </w:r>
      <w:r>
        <w:t xml:space="preserve">Awarded for dedication to quality and innovation in laboratory practices.</w:t>
      </w:r>
    </w:p>
    <w:bookmarkEnd w:id="29"/>
    <w:bookmarkStart w:id="30" w:name="projects-and-contributions"/>
    <w:p>
      <w:pPr>
        <w:pStyle w:val="Heading2"/>
      </w:pPr>
      <w:r>
        <w:t xml:space="preserve">Projects and Contributions</w:t>
      </w:r>
    </w:p>
    <w:p>
      <w:pPr>
        <w:pStyle w:val="FirstParagraph"/>
      </w:pPr>
      <w:r>
        <w:rPr>
          <w:bCs/>
          <w:b/>
        </w:rPr>
        <w:t xml:space="preserve">Environmental Water Quality Testing Project</w:t>
      </w:r>
      <w:r>
        <w:br/>
      </w:r>
      <w:r>
        <w:t xml:space="preserve">Nairobi Water Services Company (NAWASCO), 2020</w:t>
      </w:r>
      <w:r>
        <w:br/>
      </w:r>
      <w:r>
        <w:t xml:space="preserve">- Led a team to analyze water samples from Nairobi's rivers and reservoirs for contaminants.</w:t>
      </w:r>
      <w:r>
        <w:br/>
      </w:r>
      <w:r>
        <w:t xml:space="preserve">- Developed a report highlighting pollution sources and recommended mitigation strategies.</w:t>
      </w:r>
    </w:p>
    <w:p>
      <w:pPr>
        <w:pStyle w:val="BodyText"/>
      </w:pPr>
      <w:r>
        <w:rPr>
          <w:bCs/>
          <w:b/>
        </w:rPr>
        <w:t xml:space="preserve">Diagnostic Research Collaboration</w:t>
      </w:r>
      <w:r>
        <w:br/>
      </w:r>
      <w:r>
        <w:t xml:space="preserve">Kenya Medical Research Institute (KEMRI), 2019</w:t>
      </w:r>
      <w:r>
        <w:br/>
      </w:r>
      <w:r>
        <w:t xml:space="preserve">- Assisted in a study on malaria diagnostics using rapid diagnostic tests (RDTs) and microscopy.</w:t>
      </w:r>
      <w:r>
        <w:br/>
      </w:r>
      <w:r>
        <w:t xml:space="preserve">- Published findings in the Journal of Tropical Medicine, contributing to improved diagnostic protocols.</w:t>
      </w:r>
    </w:p>
    <w:bookmarkEnd w:id="30"/>
    <w:bookmarkStart w:id="31" w:name="references"/>
    <w:p>
      <w:pPr>
        <w:pStyle w:val="Heading2"/>
      </w:pPr>
      <w:r>
        <w:t xml:space="preserve">References</w:t>
      </w:r>
    </w:p>
    <w:p>
      <w:pPr>
        <w:pStyle w:val="FirstParagraph"/>
      </w:pPr>
      <w:r>
        <w:t xml:space="preserve">Available upon request. Contact: john.mwangi@kenya.com or +254 700 123 456.</w:t>
      </w:r>
    </w:p>
    <w:p>
      <w:pPr>
        <w:pStyle w:val="BodyText"/>
      </w:pPr>
      <w:r>
        <w:t xml:space="preserve">This Curriculum Vitae is tailored for a Laboratory Technician in Kenya Nairobi, emphasizing expertise in clinical and environmental laboratory work. It adheres to Kenyan professional standards and highlights relevant experience, skills, and achievements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Kenya Nairobi</dc:title>
  <dc:creator/>
  <dc:language>en</dc:language>
  <cp:keywords/>
  <dcterms:created xsi:type="dcterms:W3CDTF">2026-07-21T01:58:51Z</dcterms:created>
  <dcterms:modified xsi:type="dcterms:W3CDTF">2026-07-21T01:58:51Z</dcterms:modified>
</cp:coreProperties>
</file>

<file path=docProps/custom.xml><?xml version="1.0" encoding="utf-8"?>
<Properties xmlns="http://schemas.openxmlformats.org/officeDocument/2006/custom-properties" xmlns:vt="http://schemas.openxmlformats.org/officeDocument/2006/docPropsVTypes"/>
</file>