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 Thapa</w:t>
      </w:r>
      <w:r>
        <w:br/>
      </w:r>
      <w:r>
        <w:rPr>
          <w:bCs/>
          <w:b/>
        </w:rPr>
        <w:t xml:space="preserve">Email:</w:t>
      </w:r>
      <w:r>
        <w:t xml:space="preserve"> </w:t>
      </w:r>
      <w:r>
        <w:t xml:space="preserve">ravi.thapa@example.com</w:t>
      </w:r>
      <w:r>
        <w:br/>
      </w:r>
      <w:r>
        <w:rPr>
          <w:bCs/>
          <w:b/>
        </w:rPr>
        <w:t xml:space="preserve">Phone:</w:t>
      </w:r>
      <w:r>
        <w:t xml:space="preserve"> </w:t>
      </w:r>
      <w:r>
        <w:t xml:space="preserve">+977-1-4445566</w:t>
      </w:r>
      <w:r>
        <w:br/>
      </w: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clinical and research laboratory settings in Nepal Kathmandu. Proficient in conducting a wide range of diagnostic tests, maintaining laboratory equipment, and ensuring compliance with safety protocols. Committed to delivering accurate results to support healthcare advancements in Nepal Kathmandu. Aims to contribute expertise as a Laboratory Technician in a dynamic environment that values precision, innovation, and community health improvement.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Biotechnology</w:t>
      </w:r>
      <w:r>
        <w:t xml:space="preserve">, Tribhuvan University, Kathmandu, Nepal</w:t>
      </w:r>
      <w:r>
        <w:br/>
      </w:r>
      <w:r>
        <w:t xml:space="preserve">Graduated: 2017</w:t>
      </w:r>
    </w:p>
    <w:p>
      <w:pPr>
        <w:numPr>
          <w:ilvl w:val="0"/>
          <w:numId w:val="1001"/>
        </w:numPr>
        <w:pStyle w:val="Compact"/>
      </w:pPr>
      <w:r>
        <w:rPr>
          <w:bCs/>
          <w:b/>
        </w:rPr>
        <w:t xml:space="preserve">Higher Secondary Education (Science)</w:t>
      </w:r>
      <w:r>
        <w:t xml:space="preserve">, St. Xavier’s College, Kathmandu, Nepal</w:t>
      </w:r>
      <w:r>
        <w:br/>
      </w:r>
      <w:r>
        <w:t xml:space="preserve">Graduated: 2013</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Kathmandu Valley Hospital &amp; Research Centre, Kathmandu, Nepal</w:t>
      </w:r>
      <w:r>
        <w:br/>
      </w:r>
      <w:r>
        <w:t xml:space="preserve">January 2019 – Present</w:t>
      </w:r>
      <w:r>
        <w:br/>
      </w:r>
      <w:r>
        <w:t xml:space="preserve">- Conducted routine and specialized diagnostic tests (hematology, microbiology, and biochemistry) to support patient diagnosis.</w:t>
      </w:r>
      <w:r>
        <w:br/>
      </w:r>
      <w:r>
        <w:t xml:space="preserve">- Maintained laboratory instruments and ensured adherence to quality control standards as required by Nepal Kathmandu healthcare regulations.</w:t>
      </w:r>
      <w:r>
        <w:br/>
      </w:r>
      <w:r>
        <w:t xml:space="preserve">- Collaborated with medical professionals to interpret test results and provide timely reports for patient care.</w:t>
      </w:r>
      <w:r>
        <w:br/>
      </w:r>
      <w:r>
        <w:t xml:space="preserve">- Trained junior staff on proper handling of samples, use of equipment, and safety protocols in Nepal Kathmandu labs.</w:t>
      </w:r>
      <w:r>
        <w:br/>
      </w:r>
      <w:r>
        <w:t xml:space="preserve">- Participated in the implementation of new testing procedures to improve efficiency and accuracy.</w:t>
      </w:r>
    </w:p>
    <w:bookmarkEnd w:id="23"/>
    <w:bookmarkStart w:id="24" w:name="laboratory-assistant"/>
    <w:p>
      <w:pPr>
        <w:pStyle w:val="Heading3"/>
      </w:pPr>
      <w:r>
        <w:t xml:space="preserve">Laboratory Assistant</w:t>
      </w:r>
    </w:p>
    <w:p>
      <w:pPr>
        <w:pStyle w:val="FirstParagraph"/>
      </w:pPr>
      <w:r>
        <w:rPr>
          <w:bCs/>
          <w:b/>
        </w:rPr>
        <w:t xml:space="preserve">Nepal Medical College Teaching Hospital, Kathmandu, Nepal</w:t>
      </w:r>
      <w:r>
        <w:br/>
      </w:r>
      <w:r>
        <w:t xml:space="preserve">June 2016 – December 2018</w:t>
      </w:r>
      <w:r>
        <w:br/>
      </w:r>
      <w:r>
        <w:t xml:space="preserve">- Assisted in processing over 10,000 samples annually, ensuring data integrity and compliance with ISO standards.</w:t>
      </w:r>
      <w:r>
        <w:br/>
      </w:r>
      <w:r>
        <w:t xml:space="preserve">- Performed microscopy and culture techniques for identifying pathogens in clinical samples.</w:t>
      </w:r>
      <w:r>
        <w:br/>
      </w:r>
      <w:r>
        <w:t xml:space="preserve">- Maintained inventory of reagents and consumables, reducing waste by 15% through optimized management practices.</w:t>
      </w:r>
      <w:r>
        <w:br/>
      </w:r>
      <w:r>
        <w:t xml:space="preserve">- Contributed to research projects on infectious diseases prevalent in Nepal Kathmandu, publishing findings in local journals.</w:t>
      </w:r>
    </w:p>
    <w:bookmarkEnd w:id="24"/>
    <w:bookmarkEnd w:id="25"/>
    <w:bookmarkStart w:id="26" w:name="technical-skills"/>
    <w:p>
      <w:pPr>
        <w:pStyle w:val="Heading2"/>
      </w:pPr>
      <w:r>
        <w:t xml:space="preserve">Technical Skills</w:t>
      </w:r>
    </w:p>
    <w:p>
      <w:pPr>
        <w:numPr>
          <w:ilvl w:val="0"/>
          <w:numId w:val="1002"/>
        </w:numPr>
        <w:pStyle w:val="Compact"/>
      </w:pPr>
      <w:r>
        <w:t xml:space="preserve">Proficient in operating laboratory equipment (microscopes, centrifuges, spectrophotometers).</w:t>
      </w:r>
    </w:p>
    <w:p>
      <w:pPr>
        <w:numPr>
          <w:ilvl w:val="0"/>
          <w:numId w:val="1002"/>
        </w:numPr>
        <w:pStyle w:val="Compact"/>
      </w:pPr>
      <w:r>
        <w:t xml:space="preserve">Skilled in using laboratory software for data analysis and report generation.</w:t>
      </w:r>
    </w:p>
    <w:p>
      <w:pPr>
        <w:numPr>
          <w:ilvl w:val="0"/>
          <w:numId w:val="1002"/>
        </w:numPr>
        <w:pStyle w:val="Compact"/>
      </w:pPr>
      <w:r>
        <w:t xml:space="preserve">Experienced in preparing reagents, calibrating instruments, and maintaining lab records.</w:t>
      </w:r>
    </w:p>
    <w:p>
      <w:pPr>
        <w:numPr>
          <w:ilvl w:val="0"/>
          <w:numId w:val="1002"/>
        </w:numPr>
        <w:pStyle w:val="Compact"/>
      </w:pPr>
      <w:r>
        <w:t xml:space="preserve">Familiar with safety protocols (OSHA guidelines) and infection control practices.</w:t>
      </w:r>
    </w:p>
    <w:p>
      <w:pPr>
        <w:numPr>
          <w:ilvl w:val="0"/>
          <w:numId w:val="1002"/>
        </w:numPr>
        <w:pStyle w:val="Compact"/>
      </w:pPr>
      <w:r>
        <w:t xml:space="preserve">Certified in basic first aid and emergency response procedures for laboratory environments.</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Clinical Laboratory Science Certification</w:t>
      </w:r>
      <w:r>
        <w:t xml:space="preserve">, Nepal Health Sector Education Project (NHSEP), 2018.</w:t>
      </w:r>
    </w:p>
    <w:p>
      <w:pPr>
        <w:numPr>
          <w:ilvl w:val="0"/>
          <w:numId w:val="1003"/>
        </w:numPr>
        <w:pStyle w:val="Compact"/>
      </w:pPr>
      <w:r>
        <w:rPr>
          <w:bCs/>
          <w:b/>
        </w:rPr>
        <w:t xml:space="preserve">Advanced Microscopy Techniques</w:t>
      </w:r>
      <w:r>
        <w:t xml:space="preserve">, Kathmandu Institute of Health Sciences, 2020.</w:t>
      </w:r>
    </w:p>
    <w:p>
      <w:pPr>
        <w:numPr>
          <w:ilvl w:val="0"/>
          <w:numId w:val="1003"/>
        </w:numPr>
        <w:pStyle w:val="Compact"/>
      </w:pPr>
      <w:r>
        <w:rPr>
          <w:bCs/>
          <w:b/>
        </w:rPr>
        <w:t xml:space="preserve">Quality Assurance in Laboratory Settings</w:t>
      </w:r>
      <w:r>
        <w:t xml:space="preserve">, World Health Organization (WHO) Training Program, 2019.</w:t>
      </w:r>
    </w:p>
    <w:bookmarkEnd w:id="27"/>
    <w:bookmarkStart w:id="28" w:name="professional-memberships"/>
    <w:p>
      <w:pPr>
        <w:pStyle w:val="Heading2"/>
      </w:pPr>
      <w:r>
        <w:t xml:space="preserve">Professional Memberships</w:t>
      </w:r>
    </w:p>
    <w:p>
      <w:pPr>
        <w:numPr>
          <w:ilvl w:val="0"/>
          <w:numId w:val="1004"/>
        </w:numPr>
        <w:pStyle w:val="Compact"/>
      </w:pPr>
      <w:r>
        <w:t xml:space="preserve">Nepal Association of Biomedical Scientists (NABS), Member since 2017.</w:t>
      </w:r>
    </w:p>
    <w:p>
      <w:pPr>
        <w:numPr>
          <w:ilvl w:val="0"/>
          <w:numId w:val="1004"/>
        </w:numPr>
        <w:pStyle w:val="Compact"/>
      </w:pPr>
      <w:r>
        <w:t xml:space="preserve">International Society for Clinical Laboratory Science (ISCLS), Affiliate Member.</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Nepali (fluent), English (proficient).</w:t>
      </w:r>
      <w:r>
        <w:br/>
      </w:r>
      <w:r>
        <w:rPr>
          <w:bCs/>
          <w:b/>
        </w:rPr>
        <w:t xml:space="preserve">Volunteer Work:</w:t>
      </w:r>
      <w:r>
        <w:t xml:space="preserve"> </w:t>
      </w:r>
      <w:r>
        <w:t xml:space="preserve">Participated in mobile health camps in rural areas of Nepal Kathmandu to provide basic lab testing and health education.</w:t>
      </w:r>
      <w:r>
        <w:br/>
      </w:r>
      <w:r>
        <w:rPr>
          <w:bCs/>
          <w:b/>
        </w:rPr>
        <w:t xml:space="preserve">Hobbies:</w:t>
      </w:r>
      <w:r>
        <w:t xml:space="preserve"> </w:t>
      </w:r>
      <w:r>
        <w:t xml:space="preserve">Reading scientific journals, attending seminars on laboratory innovations, and exploring local culture in Kathmandu.</w:t>
      </w:r>
    </w:p>
    <w:bookmarkEnd w:id="29"/>
    <w:bookmarkStart w:id="30" w:name="references"/>
    <w:p>
      <w:pPr>
        <w:pStyle w:val="Heading2"/>
      </w:pPr>
      <w:r>
        <w:t xml:space="preserve">References</w:t>
      </w:r>
    </w:p>
    <w:p>
      <w:pPr>
        <w:pStyle w:val="FirstParagraph"/>
      </w:pPr>
      <w:r>
        <w:t xml:space="preserve">Available upon request. Contact: ravi.thapa@example.com or +977-1-4445566.</w:t>
      </w:r>
    </w:p>
    <w:p>
      <w:r>
        <w:pict>
          <v:rect style="width:0;height:1.5pt" o:hralign="center" o:hrstd="t" o:hr="t"/>
        </w:pict>
      </w:r>
    </w:p>
    <w:p>
      <w:pPr>
        <w:pStyle w:val="FirstParagraph"/>
      </w:pPr>
      <w:r>
        <w:t xml:space="preserve">© 2023 Ravi Kumar Thapa | Curriculum Vitae for Laboratory Technician in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2026-07-20T15:58:59Z</dcterms:created>
  <dcterms:modified xsi:type="dcterms:W3CDTF">2026-07-20T15:58:59Z</dcterms:modified>
</cp:coreProperties>
</file>

<file path=docProps/custom.xml><?xml version="1.0" encoding="utf-8"?>
<Properties xmlns="http://schemas.openxmlformats.org/officeDocument/2006/custom-properties" xmlns:vt="http://schemas.openxmlformats.org/officeDocument/2006/docPropsVTypes"/>
</file>