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Laboratory</w:t>
      </w:r>
      <w:r>
        <w:t xml:space="preserve"> </w:t>
      </w:r>
      <w:r>
        <w:t xml:space="preserve">Technician</w:t>
      </w:r>
      <w:r>
        <w:t xml:space="preserve"> </w:t>
      </w:r>
      <w:r>
        <w:t xml:space="preserve">–</w:t>
      </w:r>
      <w:r>
        <w:t xml:space="preserve"> </w:t>
      </w:r>
      <w:r>
        <w:t xml:space="preserve">Pakistan</w:t>
      </w:r>
      <w:r>
        <w:t xml:space="preserve"> </w:t>
      </w:r>
      <w:r>
        <w:t xml:space="preserve">Islamabad</w:t>
      </w:r>
    </w:p>
    <w:bookmarkStart w:id="30" w:name="curriculum-vitae"/>
    <w:p>
      <w:pPr>
        <w:pStyle w:val="Heading1"/>
      </w:pPr>
      <w:r>
        <w:t xml:space="preserve">Curriculum Vitae</w:t>
      </w:r>
    </w:p>
    <w:bookmarkStart w:id="29" w:name="laboratory-technician-pakistan-islamabad"/>
    <w:p>
      <w:pPr>
        <w:pStyle w:val="Heading2"/>
      </w:pPr>
      <w:r>
        <w:t xml:space="preserve">Laboratory Technician – Pakistan Islamabad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Ayesha Khan</w:t>
      </w:r>
      <w:r>
        <w:br/>
      </w:r>
      <w:r>
        <w:rPr>
          <w:bCs/>
          <w:b/>
        </w:rPr>
        <w:t xml:space="preserve">Email:</w:t>
      </w:r>
      <w:r>
        <w:t xml:space="preserve"> </w:t>
      </w:r>
      <w:r>
        <w:t xml:space="preserve">ayesha.khan.labtech@example.com</w:t>
      </w:r>
      <w:r>
        <w:br/>
      </w:r>
      <w:r>
        <w:rPr>
          <w:bCs/>
          <w:b/>
        </w:rPr>
        <w:t xml:space="preserve">Phone:</w:t>
      </w:r>
      <w:r>
        <w:t xml:space="preserve"> </w:t>
      </w:r>
      <w:r>
        <w:t xml:space="preserve">+92-300-1234567</w:t>
      </w:r>
      <w:r>
        <w:br/>
      </w:r>
      <w:r>
        <w:rPr>
          <w:bCs/>
          <w:b/>
        </w:rPr>
        <w:t xml:space="preserve">Location:</w:t>
      </w:r>
      <w:r>
        <w:t xml:space="preserve"> </w:t>
      </w:r>
      <w:r>
        <w:t xml:space="preserve">Islamabad, Pakistan</w:t>
      </w:r>
    </w:p>
    <w:bookmarkEnd w:id="20"/>
    <w:bookmarkStart w:id="21" w:name="professional-summary"/>
    <w:p>
      <w:pPr>
        <w:pStyle w:val="Heading3"/>
      </w:pPr>
      <w:r>
        <w:t xml:space="preserve">Professional Summary</w:t>
      </w:r>
    </w:p>
    <w:p>
      <w:pPr>
        <w:pStyle w:val="FirstParagraph"/>
      </w:pPr>
      <w:r>
        <w:t xml:space="preserve">A highly motivated and detail-oriented Laboratory Technician with over 5 years of experience in clinical and research laboratories across Pakistan. Specialized in conducting diagnostic tests, maintaining laboratory equipment, and ensuring adherence to safety protocols. Committed to delivering accurate results that support healthcare decisions in Islamabad’s dynamic medical environment. Proven expertise in molecular biology, microbiology, and histopathology. A team player with strong communication skills, dedicated to upholding the highest standards of laboratory practices in Pakistan.</w:t>
      </w:r>
    </w:p>
    <w:bookmarkEnd w:id="21"/>
    <w:bookmarkStart w:id="22" w:name="education"/>
    <w:p>
      <w:pPr>
        <w:pStyle w:val="Heading3"/>
      </w:pPr>
      <w:r>
        <w:t xml:space="preserve">Education</w:t>
      </w:r>
    </w:p>
    <w:p>
      <w:pPr>
        <w:pStyle w:val="FirstParagraph"/>
      </w:pPr>
      <w:r>
        <w:rPr>
          <w:bCs/>
          <w:b/>
        </w:rPr>
        <w:t xml:space="preserve">Bachelor of Science in Biotechnology</w:t>
      </w:r>
      <w:r>
        <w:br/>
      </w:r>
      <w:r>
        <w:t xml:space="preserve">University of Islamabad, Pakistan</w:t>
      </w:r>
      <w:r>
        <w:br/>
      </w:r>
      <w:r>
        <w:t xml:space="preserve">Graduated: June 2018</w:t>
      </w:r>
      <w:r>
        <w:br/>
      </w:r>
      <w:r>
        <w:t xml:space="preserve">Relevant coursework: Molecular Biology, Biochemistry, Clinical Laboratory Techniques.</w:t>
      </w:r>
    </w:p>
    <w:p>
      <w:pPr>
        <w:pStyle w:val="BodyText"/>
      </w:pPr>
      <w:r>
        <w:rPr>
          <w:bCs/>
          <w:b/>
        </w:rPr>
        <w:t xml:space="preserve">Advanced Diploma in Laboratory Technology</w:t>
      </w:r>
      <w:r>
        <w:br/>
      </w:r>
      <w:r>
        <w:t xml:space="preserve">Pakistan Institute of Medical Sciences (PIMS), Islamabad</w:t>
      </w:r>
      <w:r>
        <w:br/>
      </w:r>
      <w:r>
        <w:t xml:space="preserve">Completed: December 2020</w:t>
      </w:r>
      <w:r>
        <w:br/>
      </w:r>
      <w:r>
        <w:t xml:space="preserve">Focus areas: Diagnostic Testing, Quality Assurance, and Lab Management.</w:t>
      </w:r>
    </w:p>
    <w:bookmarkEnd w:id="22"/>
    <w:bookmarkStart w:id="23" w:name="work-experience"/>
    <w:p>
      <w:pPr>
        <w:pStyle w:val="Heading3"/>
      </w:pPr>
      <w:r>
        <w:t xml:space="preserve">Work Experience</w:t>
      </w:r>
    </w:p>
    <w:p>
      <w:pPr>
        <w:pStyle w:val="FirstParagraph"/>
      </w:pPr>
      <w:r>
        <w:rPr>
          <w:bCs/>
          <w:b/>
        </w:rPr>
        <w:t xml:space="preserve">Laboratory Technician</w:t>
      </w:r>
      <w:r>
        <w:br/>
      </w:r>
      <w:r>
        <w:t xml:space="preserve">Islamabad Medical &amp; Dental College (IMDC), Islamabad</w:t>
      </w:r>
      <w:r>
        <w:br/>
      </w:r>
      <w:r>
        <w:t xml:space="preserve">January 2021 – Present</w:t>
      </w:r>
      <w:r>
        <w:br/>
      </w:r>
      <w:r>
        <w:t xml:space="preserve">- Conducted routine and specialized diagnostic tests, including blood analysis, urine screening, and microbiological cultures.</w:t>
      </w:r>
      <w:r>
        <w:br/>
      </w:r>
      <w:r>
        <w:t xml:space="preserve">- Maintained and calibrated laboratory equipment such as centrifuges, spectrophotometers, and PCR machines.</w:t>
      </w:r>
      <w:r>
        <w:br/>
      </w:r>
      <w:r>
        <w:t xml:space="preserve">- Ensured compliance with OSHA (Occupational Safety and Health Administration) standards and Pakistan’s health regulations.</w:t>
      </w:r>
      <w:r>
        <w:br/>
      </w:r>
      <w:r>
        <w:t xml:space="preserve">- Collaborated with medical professionals to interpret test results and provide timely reports for patient care.</w:t>
      </w:r>
      <w:r>
        <w:br/>
      </w:r>
      <w:r>
        <w:t xml:space="preserve">- Trained junior lab staff in proper protocols for sample handling and data recording.</w:t>
      </w:r>
    </w:p>
    <w:p>
      <w:pPr>
        <w:pStyle w:val="BodyText"/>
      </w:pPr>
      <w:r>
        <w:rPr>
          <w:bCs/>
          <w:b/>
        </w:rPr>
        <w:t xml:space="preserve">Research Assistant</w:t>
      </w:r>
      <w:r>
        <w:br/>
      </w:r>
      <w:r>
        <w:t xml:space="preserve">National Institute of Biotechnology (NIB), Islamabad</w:t>
      </w:r>
      <w:r>
        <w:br/>
      </w:r>
      <w:r>
        <w:t xml:space="preserve">June 2019 – December 2020</w:t>
      </w:r>
      <w:r>
        <w:br/>
      </w:r>
      <w:r>
        <w:t xml:space="preserve">- Supported research projects on infectious diseases, including malaria and dengue fever.</w:t>
      </w:r>
      <w:r>
        <w:br/>
      </w:r>
      <w:r>
        <w:t xml:space="preserve">- Performed ELISA tests, cell culture, and data analysis using statistical software.</w:t>
      </w:r>
      <w:r>
        <w:br/>
      </w:r>
      <w:r>
        <w:t xml:space="preserve">- Documented findings in lab notebooks and contributed to publications in national scientific journals.</w:t>
      </w:r>
    </w:p>
    <w:bookmarkEnd w:id="23"/>
    <w:bookmarkStart w:id="24" w:name="skills"/>
    <w:p>
      <w:pPr>
        <w:pStyle w:val="Heading3"/>
      </w:pPr>
      <w:r>
        <w:t xml:space="preserve">Skills</w:t>
      </w:r>
    </w:p>
    <w:p>
      <w:pPr>
        <w:numPr>
          <w:ilvl w:val="0"/>
          <w:numId w:val="1001"/>
        </w:numPr>
        <w:pStyle w:val="Compact"/>
      </w:pPr>
      <w:r>
        <w:t xml:space="preserve">Expertise in clinical laboratory procedures and instrumentation.</w:t>
      </w:r>
    </w:p>
    <w:p>
      <w:pPr>
        <w:numPr>
          <w:ilvl w:val="0"/>
          <w:numId w:val="1001"/>
        </w:numPr>
        <w:pStyle w:val="Compact"/>
      </w:pPr>
      <w:r>
        <w:t xml:space="preserve">Proficient in using software like LabSoft and Microsoft Excel for data management.</w:t>
      </w:r>
    </w:p>
    <w:p>
      <w:pPr>
        <w:numPr>
          <w:ilvl w:val="0"/>
          <w:numId w:val="1001"/>
        </w:numPr>
        <w:pStyle w:val="Compact"/>
      </w:pPr>
      <w:r>
        <w:t xml:space="preserve">Strong knowledge of Pakistan’s healthcare regulations and lab safety standards.</w:t>
      </w:r>
    </w:p>
    <w:p>
      <w:pPr>
        <w:numPr>
          <w:ilvl w:val="0"/>
          <w:numId w:val="1001"/>
        </w:numPr>
        <w:pStyle w:val="Compact"/>
      </w:pPr>
      <w:r>
        <w:t xml:space="preserve">Certified in Bloodborne Pathogens Training (OSHA-compliant).</w:t>
      </w:r>
    </w:p>
    <w:p>
      <w:pPr>
        <w:numPr>
          <w:ilvl w:val="0"/>
          <w:numId w:val="1001"/>
        </w:numPr>
        <w:pStyle w:val="Compact"/>
      </w:pPr>
      <w:r>
        <w:t xml:space="preserve">Skilled in molecular techniques such as PCR, gel electrophoresis, and DNA sequencing.</w:t>
      </w:r>
    </w:p>
    <w:p>
      <w:pPr>
        <w:numPr>
          <w:ilvl w:val="0"/>
          <w:numId w:val="1001"/>
        </w:numPr>
        <w:pStyle w:val="Compact"/>
      </w:pPr>
      <w:r>
        <w:t xml:space="preserve">Ability to work independently and as part of a team in fast-paced environments.</w:t>
      </w:r>
    </w:p>
    <w:p>
      <w:pPr>
        <w:numPr>
          <w:ilvl w:val="0"/>
          <w:numId w:val="1001"/>
        </w:numPr>
        <w:pStyle w:val="Compact"/>
      </w:pPr>
      <w:r>
        <w:t xml:space="preserve">Fluent in Urdu and English; basic knowledge of Pashto.</w:t>
      </w:r>
    </w:p>
    <w:bookmarkEnd w:id="24"/>
    <w:bookmarkStart w:id="25" w:name="certifications"/>
    <w:p>
      <w:pPr>
        <w:pStyle w:val="Heading3"/>
      </w:pPr>
      <w:r>
        <w:t xml:space="preserve">Certifications</w:t>
      </w:r>
    </w:p>
    <w:p>
      <w:pPr>
        <w:pStyle w:val="FirstParagraph"/>
      </w:pPr>
      <w:r>
        <w:rPr>
          <w:bCs/>
          <w:b/>
        </w:rPr>
        <w:t xml:space="preserve">OSHA Bloodborne Pathogens Certification</w:t>
      </w:r>
      <w:r>
        <w:br/>
      </w:r>
      <w:r>
        <w:t xml:space="preserve">Islamabad Health Department, Pakistan</w:t>
      </w:r>
      <w:r>
        <w:br/>
      </w:r>
      <w:r>
        <w:t xml:space="preserve">Issued: March 2021</w:t>
      </w:r>
    </w:p>
    <w:p>
      <w:pPr>
        <w:pStyle w:val="BodyText"/>
      </w:pPr>
      <w:r>
        <w:rPr>
          <w:bCs/>
          <w:b/>
        </w:rPr>
        <w:t xml:space="preserve">ISO 15189:2012 Quality Management System Auditor</w:t>
      </w:r>
      <w:r>
        <w:br/>
      </w:r>
      <w:r>
        <w:t xml:space="preserve">Pakistan Standards and Quality Control Authority (PSQCA)</w:t>
      </w:r>
      <w:r>
        <w:br/>
      </w:r>
      <w:r>
        <w:t xml:space="preserve">Completed: October 2022</w:t>
      </w:r>
    </w:p>
    <w:p>
      <w:pPr>
        <w:pStyle w:val="BodyText"/>
      </w:pPr>
      <w:r>
        <w:rPr>
          <w:bCs/>
          <w:b/>
        </w:rPr>
        <w:t xml:space="preserve">Clinical Laboratory Safety Training</w:t>
      </w:r>
      <w:r>
        <w:br/>
      </w:r>
      <w:r>
        <w:t xml:space="preserve">Pakistan Society of Clinical Pathologists (PSCP)</w:t>
      </w:r>
      <w:r>
        <w:br/>
      </w:r>
      <w:r>
        <w:t xml:space="preserve">Certified: June 2019</w:t>
      </w:r>
    </w:p>
    <w:bookmarkEnd w:id="25"/>
    <w:bookmarkStart w:id="26" w:name="professional-affiliations"/>
    <w:p>
      <w:pPr>
        <w:pStyle w:val="Heading3"/>
      </w:pPr>
      <w:r>
        <w:t xml:space="preserve">Professional Affiliations</w:t>
      </w:r>
    </w:p>
    <w:p>
      <w:pPr>
        <w:numPr>
          <w:ilvl w:val="0"/>
          <w:numId w:val="1002"/>
        </w:numPr>
        <w:pStyle w:val="Compact"/>
      </w:pPr>
      <w:r>
        <w:t xml:space="preserve">Member, Pakistan Society of Clinical Pathologists (PSCP)</w:t>
      </w:r>
    </w:p>
    <w:p>
      <w:pPr>
        <w:numPr>
          <w:ilvl w:val="0"/>
          <w:numId w:val="1002"/>
        </w:numPr>
        <w:pStyle w:val="Compact"/>
      </w:pPr>
      <w:r>
        <w:t xml:space="preserve">Active participant in Islamabad Medical Council (IMC) workshops on lab diagnostics.</w:t>
      </w:r>
    </w:p>
    <w:p>
      <w:pPr>
        <w:numPr>
          <w:ilvl w:val="0"/>
          <w:numId w:val="1002"/>
        </w:numPr>
        <w:pStyle w:val="Compact"/>
      </w:pPr>
      <w:r>
        <w:t xml:space="preserve">Volunteer for health camps organized by the Islamabad Health Department.</w:t>
      </w:r>
    </w:p>
    <w:bookmarkEnd w:id="26"/>
    <w:bookmarkStart w:id="27" w:name="languages"/>
    <w:p>
      <w:pPr>
        <w:pStyle w:val="Heading3"/>
      </w:pPr>
      <w:r>
        <w:t xml:space="preserve">Languages</w:t>
      </w:r>
    </w:p>
    <w:p>
      <w:pPr>
        <w:numPr>
          <w:ilvl w:val="0"/>
          <w:numId w:val="1003"/>
        </w:numPr>
        <w:pStyle w:val="Compact"/>
      </w:pPr>
      <w:r>
        <w:t xml:space="preserve">Urdu – Native proficiency</w:t>
      </w:r>
    </w:p>
    <w:p>
      <w:pPr>
        <w:numPr>
          <w:ilvl w:val="0"/>
          <w:numId w:val="1003"/>
        </w:numPr>
        <w:pStyle w:val="Compact"/>
      </w:pPr>
      <w:r>
        <w:t xml:space="preserve">English – Professional fluency</w:t>
      </w:r>
    </w:p>
    <w:p>
      <w:pPr>
        <w:numPr>
          <w:ilvl w:val="0"/>
          <w:numId w:val="1003"/>
        </w:numPr>
        <w:pStyle w:val="Compact"/>
      </w:pPr>
      <w:r>
        <w:t xml:space="preserve">Pashto – Basic conversational skills</w:t>
      </w:r>
    </w:p>
    <w:bookmarkEnd w:id="27"/>
    <w:bookmarkStart w:id="28" w:name="references"/>
    <w:p>
      <w:pPr>
        <w:pStyle w:val="Heading3"/>
      </w:pPr>
      <w:r>
        <w:t xml:space="preserve">References</w:t>
      </w:r>
    </w:p>
    <w:p>
      <w:pPr>
        <w:pStyle w:val="FirstParagraph"/>
      </w:pPr>
      <w:r>
        <w:t xml:space="preserve">Available upon request. Contact: ayesha.khan.labtech@example.com or +92-300-1234567.</w:t>
      </w:r>
    </w:p>
    <w:bookmarkEnd w:id="28"/>
    <w:p>
      <w:pPr>
        <w:pStyle w:val="BodyText"/>
      </w:pPr>
      <w:r>
        <w:rPr>
          <w:bCs/>
          <w:b/>
        </w:rPr>
        <w:t xml:space="preserve">Note:</w:t>
      </w:r>
      <w:r>
        <w:t xml:space="preserve"> </w:t>
      </w:r>
      <w:r>
        <w:t xml:space="preserve">This Curriculum Vitae is tailored for Laboratory Technician roles in Pakistan, with a focus on Islamabad’s healthcare sector. It emphasizes local certifications, regional experience, and compliance with national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Laboratory Technician – Pakistan Islamabad</dc:title>
  <dc:creator/>
  <dc:language>en</dc:language>
  <cp:keywords/>
  <dcterms:created xsi:type="dcterms:W3CDTF">2026-07-28T17:29:18Z</dcterms:created>
  <dcterms:modified xsi:type="dcterms:W3CDTF">2026-07-28T17:29:18Z</dcterms:modified>
</cp:coreProperties>
</file>

<file path=docProps/custom.xml><?xml version="1.0" encoding="utf-8"?>
<Properties xmlns="http://schemas.openxmlformats.org/officeDocument/2006/custom-properties" xmlns:vt="http://schemas.openxmlformats.org/officeDocument/2006/docPropsVTypes"/>
</file>